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3</w:t>
      </w:r>
    </w:p>
    <w:p>
      <w:pPr>
        <w:jc w:val="center"/>
        <w:rPr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CIQA</w:t>
      </w:r>
      <w:r>
        <w:rPr>
          <w:b/>
          <w:color w:val="auto"/>
          <w:sz w:val="48"/>
          <w:szCs w:val="48"/>
        </w:rPr>
        <w:t>团体标准征求意见</w:t>
      </w:r>
      <w:r>
        <w:rPr>
          <w:rFonts w:hint="eastAsia"/>
          <w:b/>
          <w:color w:val="auto"/>
          <w:sz w:val="48"/>
          <w:szCs w:val="48"/>
        </w:rPr>
        <w:t>反馈</w:t>
      </w:r>
      <w:r>
        <w:rPr>
          <w:b/>
          <w:color w:val="auto"/>
          <w:sz w:val="48"/>
          <w:szCs w:val="48"/>
        </w:rPr>
        <w:t>表</w:t>
      </w:r>
    </w:p>
    <w:p>
      <w:pPr>
        <w:jc w:val="center"/>
        <w:rPr>
          <w:rFonts w:hint="eastAsia" w:ascii="Times New Roman" w:hAnsi="Times New Roman" w:cs="Times New Roman"/>
          <w:b/>
          <w:sz w:val="48"/>
          <w:szCs w:val="48"/>
          <w:lang w:eastAsia="zh-CN"/>
        </w:rPr>
      </w:pPr>
      <w:r>
        <w:rPr>
          <w:rFonts w:hint="eastAsia"/>
          <w:b/>
          <w:color w:val="auto"/>
          <w:sz w:val="48"/>
          <w:szCs w:val="48"/>
        </w:rPr>
        <w:t>《“三同”产品  户外用便携式手拉</w:t>
      </w:r>
      <w:r>
        <w:rPr>
          <w:rFonts w:hint="eastAsia"/>
          <w:b/>
          <w:color w:val="auto"/>
          <w:sz w:val="48"/>
          <w:szCs w:val="48"/>
          <w:lang w:val="en-US" w:eastAsia="zh-CN"/>
        </w:rPr>
        <w:t>车</w:t>
      </w:r>
      <w:bookmarkStart w:id="0" w:name="_GoBack"/>
      <w:bookmarkEnd w:id="0"/>
      <w:r>
        <w:rPr>
          <w:rFonts w:hint="eastAsia"/>
          <w:b/>
          <w:color w:val="auto"/>
          <w:sz w:val="48"/>
          <w:szCs w:val="48"/>
        </w:rPr>
        <w:t>技术要求》</w:t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17 “三同”产品标准化技术委员会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主要理由或依据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反馈人</w:t>
            </w:r>
          </w:p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反馈意见请</w:t>
      </w:r>
      <w:r>
        <w:rPr>
          <w:rFonts w:hint="eastAsia" w:ascii="仿宋_GB2312" w:hAnsi="宋体" w:cs="宋体"/>
          <w:color w:val="323232"/>
          <w:kern w:val="0"/>
          <w:szCs w:val="32"/>
        </w:rPr>
        <w:t>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8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1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5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日前以邮件形式反馈至liumeng02@cqc.com.cn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2VkMWZkMWNmY2QyMjUzNmRkYmY0MmQ4NmJhNTQ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14991C55"/>
    <w:rsid w:val="187C72DA"/>
    <w:rsid w:val="212A6956"/>
    <w:rsid w:val="25105EB9"/>
    <w:rsid w:val="277E0CC8"/>
    <w:rsid w:val="29E86386"/>
    <w:rsid w:val="2CC56EE9"/>
    <w:rsid w:val="36F76395"/>
    <w:rsid w:val="3A0E53FF"/>
    <w:rsid w:val="3D664F28"/>
    <w:rsid w:val="42645836"/>
    <w:rsid w:val="47274A3D"/>
    <w:rsid w:val="48E1042F"/>
    <w:rsid w:val="53BA4385"/>
    <w:rsid w:val="5A925C09"/>
    <w:rsid w:val="5B6E67D0"/>
    <w:rsid w:val="5E7F61CF"/>
    <w:rsid w:val="6EFD5961"/>
    <w:rsid w:val="72F4758A"/>
    <w:rsid w:val="7908549D"/>
    <w:rsid w:val="793776B3"/>
    <w:rsid w:val="BBEA5B47"/>
    <w:rsid w:val="BF779BEC"/>
    <w:rsid w:val="F56E98CD"/>
    <w:rsid w:val="FBFB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151</Characters>
  <Lines>2</Lines>
  <Paragraphs>1</Paragraphs>
  <TotalTime>0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2021-08-21T15:18:00Z</dcterms:created>
  <dc:creator>Guolisheng</dc:creator>
  <cp:lastModifiedBy>于海丽</cp:lastModifiedBy>
  <dcterms:modified xsi:type="dcterms:W3CDTF">2024-07-17T00:12:45Z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E435DB28BD614056B64A2EDDBB6D0D25_13</vt:lpwstr>
  </property>
</Properties>
</file>