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94" w:rsidRDefault="00F34394"/>
    <w:p w:rsidR="00F34394" w:rsidRDefault="00C47BD8">
      <w:r>
        <w:t>ICS 03.080.99</w:t>
      </w:r>
    </w:p>
    <w:p w:rsidR="00F34394" w:rsidRDefault="00C47BD8">
      <w:pPr>
        <w:pStyle w:val="a8"/>
        <w:spacing w:line="240" w:lineRule="atLeast"/>
        <w:rPr>
          <w:szCs w:val="22"/>
        </w:rPr>
      </w:pPr>
      <w:r>
        <w:rPr>
          <w:szCs w:val="22"/>
        </w:rPr>
        <w:t>A 00/09</w:t>
      </w:r>
    </w:p>
    <w:p w:rsidR="00F34394" w:rsidRDefault="00F34394">
      <w:pPr>
        <w:rPr>
          <w:rFonts w:ascii="黑体" w:eastAsia="黑体" w:hAnsi="黑体"/>
          <w:sz w:val="72"/>
          <w:szCs w:val="72"/>
        </w:rPr>
      </w:pPr>
    </w:p>
    <w:p w:rsidR="00F34394" w:rsidRDefault="00C47BD8">
      <w:pPr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团   体   标   准</w:t>
      </w:r>
    </w:p>
    <w:p w:rsidR="00F34394" w:rsidRDefault="00C47BD8">
      <w:pPr>
        <w:pStyle w:val="1"/>
        <w:spacing w:before="0"/>
        <w:ind w:right="26"/>
        <w:rPr>
          <w:rFonts w:ascii="黑体"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327025</wp:posOffset>
                </wp:positionV>
                <wp:extent cx="5892800" cy="0"/>
                <wp:effectExtent l="0" t="0" r="0" b="0"/>
                <wp:wrapNone/>
                <wp:docPr id="2" name="自选图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1" o:spid="_x0000_s1026" o:spt="32" type="#_x0000_t32" style="position:absolute;left:0pt;margin-left:3.75pt;margin-top:25.75pt;height:0pt;width:464pt;z-index:251660288;mso-width-relative:page;mso-height-relative:page;" filled="f" stroked="t" coordsize="21600,21600" o:gfxdata="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uEDT7U&#10;AAAABwEAAA8AAAAAAAAAAQAgAAAAIgAAAGRycy9kb3ducmV2LnhtbFBLAQIUABQAAAAIAIdO4kBo&#10;8nKL6wEAALYDAAAOAAAAAAAAAAEAIAAAACM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P</w:t>
      </w:r>
      <w:r>
        <w:rPr>
          <w:rFonts w:eastAsia="黑体"/>
        </w:rPr>
        <w:t>/CIQA</w:t>
      </w:r>
      <w:r>
        <w:rPr>
          <w:rFonts w:ascii="黑体" w:eastAsia="黑体" w:hint="eastAsia"/>
        </w:rPr>
        <w:t>177-2024</w:t>
      </w:r>
    </w:p>
    <w:p w:rsidR="00F34394" w:rsidRPr="00CB764A" w:rsidRDefault="00F34394">
      <w:pPr>
        <w:rPr>
          <w:rFonts w:ascii="黑体" w:eastAsia="黑体" w:hAnsi="黑体"/>
          <w:sz w:val="72"/>
          <w:szCs w:val="72"/>
        </w:rPr>
      </w:pPr>
    </w:p>
    <w:p w:rsidR="00F34394" w:rsidRDefault="00C47BD8">
      <w:pPr>
        <w:pStyle w:val="a9"/>
        <w:spacing w:line="360" w:lineRule="auto"/>
      </w:pPr>
      <w:r>
        <w:rPr>
          <w:rFonts w:hint="eastAsia"/>
        </w:rPr>
        <w:t>全自动微量分液器</w:t>
      </w:r>
    </w:p>
    <w:p w:rsidR="00F34394" w:rsidRDefault="00C47BD8">
      <w:pPr>
        <w:pStyle w:val="a9"/>
        <w:spacing w:line="360" w:lineRule="auto"/>
        <w:rPr>
          <w:rFonts w:ascii="Times New Roman"/>
          <w:szCs w:val="52"/>
        </w:rPr>
      </w:pPr>
      <w:r>
        <w:rPr>
          <w:rFonts w:hint="eastAsia"/>
        </w:rPr>
        <w:t>校准规范</w:t>
      </w:r>
    </w:p>
    <w:p w:rsidR="00F34394" w:rsidRDefault="00C47BD8">
      <w:pPr>
        <w:pStyle w:val="a9"/>
        <w:snapToGrid w:val="0"/>
        <w:spacing w:line="360" w:lineRule="auto"/>
        <w:rPr>
          <w:rFonts w:ascii="Times New Roman"/>
          <w:sz w:val="28"/>
          <w:szCs w:val="28"/>
        </w:rPr>
      </w:pPr>
      <w:bookmarkStart w:id="0" w:name="_Toc21777_WPSOffice_Level2"/>
      <w:r>
        <w:rPr>
          <w:rFonts w:ascii="Times New Roman" w:hint="eastAsia"/>
          <w:sz w:val="28"/>
          <w:szCs w:val="28"/>
        </w:rPr>
        <w:t xml:space="preserve">Calibration Specification for </w:t>
      </w:r>
    </w:p>
    <w:p w:rsidR="00F34394" w:rsidRDefault="00C47BD8">
      <w:pPr>
        <w:pStyle w:val="a9"/>
        <w:snapToGrid w:val="0"/>
        <w:spacing w:line="360" w:lineRule="auto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Automated Micro-Volume Reagent Dispenser </w:t>
      </w:r>
      <w:bookmarkEnd w:id="0"/>
    </w:p>
    <w:p w:rsidR="00F34394" w:rsidRDefault="00F34394">
      <w:pPr>
        <w:pStyle w:val="a9"/>
        <w:snapToGrid w:val="0"/>
        <w:spacing w:line="360" w:lineRule="auto"/>
        <w:rPr>
          <w:rFonts w:ascii="Times New Roman"/>
          <w:sz w:val="28"/>
          <w:szCs w:val="28"/>
        </w:rPr>
      </w:pPr>
    </w:p>
    <w:p w:rsidR="00F34394" w:rsidRDefault="00C47BD8">
      <w:pPr>
        <w:pStyle w:val="a9"/>
        <w:snapToGrid w:val="0"/>
        <w:spacing w:line="360" w:lineRule="auto"/>
        <w:rPr>
          <w:rFonts w:ascii="Times New Roman" w:eastAsia="宋体"/>
          <w:sz w:val="28"/>
          <w:szCs w:val="28"/>
        </w:rPr>
      </w:pPr>
      <w:bookmarkStart w:id="1" w:name="_Toc2387_WPSOffice_Level2"/>
      <w:r>
        <w:rPr>
          <w:rFonts w:ascii="Times New Roman" w:eastAsia="宋体"/>
          <w:sz w:val="28"/>
          <w:szCs w:val="28"/>
        </w:rPr>
        <w:t>（征求意见稿）</w:t>
      </w:r>
      <w:bookmarkEnd w:id="1"/>
    </w:p>
    <w:p w:rsidR="00F34394" w:rsidRDefault="00F34394">
      <w:pPr>
        <w:pStyle w:val="aa"/>
        <w:rPr>
          <w:rFonts w:ascii="黑体" w:hAnsi="黑体"/>
          <w:sz w:val="21"/>
          <w:szCs w:val="21"/>
        </w:rPr>
      </w:pPr>
    </w:p>
    <w:p w:rsidR="00F34394" w:rsidRDefault="00F34394">
      <w:pPr>
        <w:pStyle w:val="ab"/>
        <w:rPr>
          <w:rFonts w:ascii="黑体" w:hAnsi="黑体"/>
        </w:rPr>
      </w:pPr>
    </w:p>
    <w:p w:rsidR="00F34394" w:rsidRDefault="00F34394">
      <w:pPr>
        <w:pStyle w:val="ac"/>
        <w:jc w:val="left"/>
        <w:rPr>
          <w:rFonts w:hAnsi="黑体"/>
          <w:spacing w:val="0"/>
          <w:w w:val="100"/>
          <w:sz w:val="28"/>
        </w:rPr>
      </w:pPr>
    </w:p>
    <w:p w:rsidR="00F34394" w:rsidRDefault="00F34394">
      <w:pPr>
        <w:pStyle w:val="ac"/>
        <w:jc w:val="left"/>
        <w:rPr>
          <w:rFonts w:hAnsi="黑体"/>
          <w:spacing w:val="0"/>
          <w:w w:val="100"/>
          <w:sz w:val="28"/>
        </w:rPr>
      </w:pPr>
    </w:p>
    <w:p w:rsidR="00F34394" w:rsidRDefault="00F34394">
      <w:pPr>
        <w:pStyle w:val="ac"/>
        <w:jc w:val="left"/>
        <w:rPr>
          <w:rFonts w:ascii="仿宋" w:eastAsia="仿宋" w:hAnsi="仿宋"/>
          <w:position w:val="-6"/>
          <w:sz w:val="21"/>
          <w:szCs w:val="21"/>
        </w:rPr>
      </w:pPr>
    </w:p>
    <w:p w:rsidR="00F34394" w:rsidRDefault="00F34394">
      <w:pPr>
        <w:pStyle w:val="ac"/>
        <w:jc w:val="left"/>
        <w:rPr>
          <w:rFonts w:ascii="仿宋" w:eastAsia="仿宋" w:hAnsi="仿宋"/>
          <w:position w:val="-6"/>
          <w:sz w:val="21"/>
          <w:szCs w:val="21"/>
        </w:rPr>
      </w:pPr>
    </w:p>
    <w:p w:rsidR="00F34394" w:rsidRDefault="00F34394">
      <w:pPr>
        <w:pStyle w:val="ac"/>
        <w:jc w:val="left"/>
        <w:rPr>
          <w:rFonts w:ascii="仿宋" w:eastAsia="仿宋" w:hAnsi="仿宋"/>
          <w:position w:val="-6"/>
          <w:sz w:val="21"/>
          <w:szCs w:val="21"/>
        </w:rPr>
      </w:pPr>
    </w:p>
    <w:p w:rsidR="00F34394" w:rsidRDefault="00C47BD8" w:rsidP="00CB764A">
      <w:pPr>
        <w:pStyle w:val="ac"/>
        <w:ind w:firstLineChars="100" w:firstLine="322"/>
        <w:jc w:val="left"/>
        <w:rPr>
          <w:rFonts w:hAnsi="黑体"/>
          <w:spacing w:val="0"/>
          <w:w w:val="100"/>
          <w:position w:val="-6"/>
          <w:sz w:val="22"/>
          <w:szCs w:val="21"/>
        </w:rPr>
      </w:pPr>
      <w:r>
        <w:rPr>
          <w:rFonts w:ascii="仿宋" w:eastAsia="仿宋" w:hAnsi="仿宋" w:hint="eastAsia"/>
          <w:position w:val="-6"/>
          <w:sz w:val="21"/>
          <w:szCs w:val="21"/>
        </w:rPr>
        <w:t>2024-06-01</w:t>
      </w:r>
      <w:r>
        <w:rPr>
          <w:rFonts w:hAnsi="黑体" w:hint="eastAsia"/>
          <w:spacing w:val="0"/>
          <w:w w:val="100"/>
          <w:position w:val="-6"/>
          <w:sz w:val="22"/>
          <w:szCs w:val="21"/>
        </w:rPr>
        <w:t>发布</w:t>
      </w:r>
      <w:r>
        <w:rPr>
          <w:rFonts w:hAnsi="黑体" w:hint="eastAsia"/>
          <w:sz w:val="21"/>
          <w:szCs w:val="21"/>
        </w:rPr>
        <w:t xml:space="preserve">                       </w:t>
      </w:r>
      <w:r>
        <w:rPr>
          <w:rFonts w:ascii="仿宋" w:eastAsia="仿宋" w:hAnsi="仿宋" w:hint="eastAsia"/>
          <w:position w:val="-6"/>
          <w:sz w:val="21"/>
          <w:szCs w:val="21"/>
        </w:rPr>
        <w:t>2024-12-1</w:t>
      </w:r>
      <w:r>
        <w:rPr>
          <w:rFonts w:hAnsi="黑体" w:hint="eastAsia"/>
          <w:spacing w:val="0"/>
          <w:w w:val="100"/>
          <w:position w:val="-6"/>
          <w:sz w:val="22"/>
          <w:szCs w:val="21"/>
        </w:rPr>
        <w:t>实施</w:t>
      </w:r>
    </w:p>
    <w:p w:rsidR="00F34394" w:rsidRDefault="00C47BD8">
      <w:pPr>
        <w:pStyle w:val="aa"/>
        <w:rPr>
          <w:rFonts w:ascii="仿宋" w:eastAsia="仿宋" w:hAnsi="仿宋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11430</wp:posOffset>
                </wp:positionV>
                <wp:extent cx="5400675" cy="0"/>
                <wp:effectExtent l="0" t="0" r="0" b="0"/>
                <wp:wrapNone/>
                <wp:docPr id="1" name="自选图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2" o:spid="_x0000_s1026" o:spt="32" type="#_x0000_t32" style="position:absolute;left:0pt;margin-left:13.6pt;margin-top:0.9pt;height:0pt;width:425.25pt;z-index:251661312;mso-width-relative:page;mso-height-relative:page;" filled="f" stroked="t" coordsize="21600,21600" o:gfxdata="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/wNR&#10;1AAAAAYBAAAPAAAAAAAAAAEAIAAAACIAAABkcnMvZG93bnJldi54bWxQSwECFAAUAAAACACHTuJA&#10;srKTm+wBAAC2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F34394" w:rsidRDefault="00C47BD8">
      <w:pPr>
        <w:ind w:firstLineChars="200" w:firstLine="640"/>
        <w:rPr>
          <w:rFonts w:ascii="黑体" w:eastAsia="黑体" w:hAnsi="黑体"/>
          <w:sz w:val="28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中国出入境检验检疫协会 </w:t>
      </w:r>
      <w:r>
        <w:rPr>
          <w:rFonts w:ascii="黑体" w:eastAsia="黑体" w:hAnsi="黑体" w:hint="eastAsia"/>
          <w:sz w:val="28"/>
          <w:szCs w:val="32"/>
        </w:rPr>
        <w:t>发布</w:t>
      </w:r>
    </w:p>
    <w:p w:rsidR="00F34394" w:rsidRDefault="00F34394">
      <w:pPr>
        <w:pStyle w:val="a8"/>
        <w:spacing w:beforeLines="50" w:before="156" w:afterLines="50" w:after="156"/>
        <w:jc w:val="right"/>
        <w:rPr>
          <w:rFonts w:ascii="黑体" w:hAnsi="黑体" w:cs="黑体"/>
          <w:color w:val="000000"/>
          <w:szCs w:val="21"/>
        </w:rPr>
      </w:pPr>
    </w:p>
    <w:p w:rsidR="00F34394" w:rsidRDefault="00F34394">
      <w:pPr>
        <w:pStyle w:val="a8"/>
        <w:spacing w:beforeLines="50" w:before="156" w:afterLines="50" w:after="156"/>
        <w:jc w:val="right"/>
        <w:rPr>
          <w:rFonts w:ascii="黑体" w:hAnsi="黑体" w:cs="黑体"/>
          <w:color w:val="000000"/>
          <w:szCs w:val="21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8"/>
          <w:szCs w:val="28"/>
        </w:rPr>
        <w:sectPr w:rsidR="00F34394">
          <w:headerReference w:type="even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1134" w:bottom="1134" w:left="1418" w:header="851" w:footer="992" w:gutter="0"/>
          <w:pgNumType w:start="1" w:chapStyle="1"/>
          <w:cols w:space="720"/>
          <w:docGrid w:type="lines" w:linePitch="312"/>
        </w:sect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F34394" w:rsidRDefault="00C47BD8">
      <w:pPr>
        <w:pStyle w:val="10"/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前  言</w:t>
      </w:r>
    </w:p>
    <w:p w:rsidR="00F34394" w:rsidRDefault="00C47BD8">
      <w:pPr>
        <w:pStyle w:val="a3"/>
        <w:tabs>
          <w:tab w:val="left" w:pos="517"/>
        </w:tabs>
        <w:ind w:left="204" w:right="465" w:firstLineChars="200" w:firstLine="420"/>
        <w:jc w:val="left"/>
        <w:rPr>
          <w:rFonts w:cs="宋体"/>
        </w:rPr>
      </w:pPr>
      <w:r>
        <w:rPr>
          <w:rFonts w:cs="宋体" w:hint="eastAsia"/>
        </w:rPr>
        <w:t>本文件按照GB/T 1.1—2020给出的规则起草。</w:t>
      </w:r>
    </w:p>
    <w:p w:rsidR="00F34394" w:rsidRDefault="00C47BD8">
      <w:pPr>
        <w:pStyle w:val="a3"/>
        <w:tabs>
          <w:tab w:val="left" w:pos="517"/>
        </w:tabs>
        <w:ind w:left="204" w:right="465" w:firstLineChars="200" w:firstLine="420"/>
        <w:jc w:val="left"/>
        <w:rPr>
          <w:rFonts w:cs="宋体"/>
        </w:rPr>
      </w:pPr>
      <w:r>
        <w:rPr>
          <w:rFonts w:cs="宋体" w:hint="eastAsia"/>
        </w:rPr>
        <w:t>本文件由中国出入境检验检疫协会实验室装备标准化技术委员会（CIQA/TC3）提出并归口。</w:t>
      </w:r>
    </w:p>
    <w:p w:rsidR="00F34394" w:rsidRDefault="00C47BD8">
      <w:pPr>
        <w:pStyle w:val="a3"/>
        <w:tabs>
          <w:tab w:val="left" w:pos="517"/>
        </w:tabs>
        <w:ind w:left="204" w:right="465" w:firstLineChars="200" w:firstLine="420"/>
        <w:jc w:val="left"/>
        <w:rPr>
          <w:rFonts w:cs="宋体"/>
        </w:rPr>
      </w:pPr>
      <w:r>
        <w:rPr>
          <w:rFonts w:cs="宋体" w:hint="eastAsia"/>
        </w:rPr>
        <w:t>本文件的版权归中国出入境检验检疫协会所有。未经许可,任何单位或个人不得以营利为目的对本标准进行复制、转载、抄袭、改编、汇编或翻译等。</w:t>
      </w:r>
    </w:p>
    <w:p w:rsidR="00F34394" w:rsidRDefault="00C47BD8">
      <w:pPr>
        <w:ind w:leftChars="100" w:left="210" w:firstLineChars="200" w:firstLine="420"/>
        <w:rPr>
          <w:color w:val="000000"/>
          <w:sz w:val="24"/>
        </w:rPr>
      </w:pPr>
      <w:r>
        <w:rPr>
          <w:rFonts w:cs="宋体" w:hint="eastAsia"/>
        </w:rPr>
        <w:t>本文件负责起草单位：</w:t>
      </w:r>
      <w:r>
        <w:rPr>
          <w:rFonts w:ascii="Times New Roman" w:hAnsi="宋体"/>
          <w:szCs w:val="21"/>
          <w:lang w:val="zh-CN"/>
        </w:rPr>
        <w:t>中检（深圳）计量测试服务有限公司</w:t>
      </w:r>
    </w:p>
    <w:p w:rsidR="00F34394" w:rsidRDefault="00C47BD8">
      <w:pPr>
        <w:ind w:leftChars="100" w:left="210" w:firstLineChars="200" w:firstLine="420"/>
        <w:rPr>
          <w:color w:val="000000"/>
          <w:sz w:val="24"/>
        </w:rPr>
      </w:pPr>
      <w:r>
        <w:rPr>
          <w:rFonts w:cs="宋体" w:hint="eastAsia"/>
        </w:rPr>
        <w:t>本文件参与起草单位：</w:t>
      </w:r>
      <w:r>
        <w:rPr>
          <w:rFonts w:ascii="Times New Roman" w:hAnsi="宋体" w:hint="eastAsia"/>
          <w:szCs w:val="21"/>
          <w:lang w:val="zh-CN"/>
        </w:rPr>
        <w:t>中国检验认证集团深圳有限公司、深圳市朗司医疗科技有限公司</w:t>
      </w:r>
    </w:p>
    <w:p w:rsidR="00F34394" w:rsidRDefault="00C47BD8">
      <w:pPr>
        <w:pStyle w:val="a3"/>
        <w:tabs>
          <w:tab w:val="left" w:pos="517"/>
        </w:tabs>
        <w:ind w:left="204" w:right="465" w:firstLineChars="200" w:firstLine="420"/>
        <w:jc w:val="left"/>
        <w:rPr>
          <w:rFonts w:ascii="Times New Roman"/>
          <w:lang w:val="en-US"/>
        </w:rPr>
      </w:pPr>
      <w:r>
        <w:rPr>
          <w:rFonts w:cs="宋体" w:hint="eastAsia"/>
        </w:rPr>
        <w:t>本文件主要起草人</w:t>
      </w:r>
      <w:r>
        <w:rPr>
          <w:rFonts w:cs="宋体" w:hint="eastAsia"/>
          <w:lang w:val="en-US"/>
        </w:rPr>
        <w:t>：</w:t>
      </w:r>
      <w:r>
        <w:rPr>
          <w:rFonts w:ascii="Times New Roman" w:hint="eastAsia"/>
          <w:lang w:val="en-US"/>
        </w:rPr>
        <w:t>周雨平</w:t>
      </w:r>
      <w:r w:rsidR="0009376E">
        <w:rPr>
          <w:rFonts w:ascii="Times New Roman" w:hint="eastAsia"/>
          <w:lang w:val="en-US"/>
        </w:rPr>
        <w:t>、</w:t>
      </w:r>
      <w:r w:rsidR="0009376E">
        <w:rPr>
          <w:rFonts w:ascii="Times New Roman" w:hint="eastAsia"/>
          <w:lang w:val="en-US"/>
        </w:rPr>
        <w:t>黄少芳</w:t>
      </w:r>
      <w:r>
        <w:rPr>
          <w:rFonts w:ascii="Times New Roman" w:hint="eastAsia"/>
          <w:lang w:val="en-US"/>
        </w:rPr>
        <w:t>、陈邦、王康龙、叶成福、黄建荣、</w:t>
      </w:r>
      <w:r w:rsidR="005228C0">
        <w:rPr>
          <w:rFonts w:ascii="Times New Roman" w:hint="eastAsia"/>
          <w:lang w:val="en-US"/>
        </w:rPr>
        <w:t>刘芳兵</w:t>
      </w:r>
    </w:p>
    <w:p w:rsidR="00F34394" w:rsidRDefault="00C47BD8">
      <w:pPr>
        <w:pStyle w:val="a3"/>
        <w:tabs>
          <w:tab w:val="left" w:pos="517"/>
        </w:tabs>
        <w:ind w:left="204" w:right="465" w:firstLineChars="200" w:firstLine="420"/>
        <w:jc w:val="left"/>
        <w:rPr>
          <w:rFonts w:cs="宋体"/>
        </w:rPr>
      </w:pPr>
      <w:r>
        <w:rPr>
          <w:rFonts w:cs="宋体" w:hint="eastAsia"/>
        </w:rPr>
        <w:t>本文件起草过程中未检索到专利和知识产权问题。如涉及到此类问题，请使用单位与专利和知识产权持有方协商，本协会不承担与该专利及知识产权相关的责任。</w:t>
      </w:r>
    </w:p>
    <w:p w:rsidR="00F34394" w:rsidRDefault="00C47BD8">
      <w:pPr>
        <w:pStyle w:val="a3"/>
        <w:tabs>
          <w:tab w:val="left" w:pos="517"/>
        </w:tabs>
        <w:ind w:left="204" w:right="465" w:firstLineChars="200" w:firstLine="420"/>
        <w:jc w:val="left"/>
        <w:rPr>
          <w:rFonts w:cs="宋体"/>
        </w:rPr>
      </w:pPr>
      <w:r>
        <w:rPr>
          <w:rFonts w:cs="宋体" w:hint="eastAsia"/>
        </w:rPr>
        <w:t>本文件为首次发布。</w:t>
      </w: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4"/>
        </w:rPr>
      </w:pPr>
      <w:bookmarkStart w:id="2" w:name="_GoBack"/>
      <w:bookmarkEnd w:id="2"/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4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4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4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4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4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4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8"/>
          <w:szCs w:val="28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8"/>
          <w:szCs w:val="28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8"/>
          <w:szCs w:val="28"/>
        </w:rPr>
      </w:pPr>
    </w:p>
    <w:p w:rsidR="00F34394" w:rsidRDefault="00F34394">
      <w:pPr>
        <w:pStyle w:val="10"/>
        <w:spacing w:beforeLines="50" w:before="156" w:afterLines="50" w:after="156"/>
        <w:ind w:firstLineChars="0" w:firstLine="0"/>
        <w:rPr>
          <w:b/>
          <w:sz w:val="28"/>
          <w:szCs w:val="28"/>
        </w:rPr>
        <w:sectPr w:rsidR="00F34394">
          <w:headerReference w:type="default" r:id="rId14"/>
          <w:footerReference w:type="default" r:id="rId15"/>
          <w:pgSz w:w="11906" w:h="16838"/>
          <w:pgMar w:top="1418" w:right="1134" w:bottom="1134" w:left="1418" w:header="851" w:footer="992" w:gutter="0"/>
          <w:pgNumType w:fmt="upperRoman" w:start="1" w:chapStyle="1"/>
          <w:cols w:space="720"/>
          <w:docGrid w:type="lines" w:linePitch="312"/>
        </w:sectPr>
      </w:pPr>
    </w:p>
    <w:p w:rsidR="00F34394" w:rsidRDefault="00F34394">
      <w:pPr>
        <w:pStyle w:val="ad"/>
        <w:spacing w:line="240" w:lineRule="auto"/>
        <w:ind w:firstLine="0"/>
        <w:jc w:val="center"/>
        <w:rPr>
          <w:rFonts w:ascii="Times New Roman" w:eastAsia="黑体"/>
          <w:kern w:val="0"/>
          <w:sz w:val="32"/>
          <w:szCs w:val="32"/>
        </w:rPr>
      </w:pPr>
      <w:bookmarkStart w:id="3" w:name="_Toc22088_WPSOffice_Level2"/>
    </w:p>
    <w:p w:rsidR="00F34394" w:rsidRDefault="00C47BD8">
      <w:pPr>
        <w:pStyle w:val="ad"/>
        <w:spacing w:line="240" w:lineRule="auto"/>
        <w:ind w:firstLine="0"/>
        <w:jc w:val="center"/>
        <w:rPr>
          <w:rFonts w:ascii="Times New Roman" w:eastAsia="黑体"/>
          <w:kern w:val="0"/>
          <w:sz w:val="32"/>
          <w:szCs w:val="32"/>
        </w:rPr>
      </w:pPr>
      <w:r>
        <w:rPr>
          <w:rFonts w:ascii="Times New Roman" w:eastAsia="黑体" w:hint="eastAsia"/>
          <w:kern w:val="0"/>
          <w:sz w:val="32"/>
          <w:szCs w:val="32"/>
        </w:rPr>
        <w:t>全自动微量分液器校准规范</w:t>
      </w:r>
      <w:bookmarkEnd w:id="3"/>
    </w:p>
    <w:p w:rsidR="00F34394" w:rsidRDefault="00C47BD8">
      <w:pPr>
        <w:pStyle w:val="ae"/>
        <w:snapToGrid w:val="0"/>
        <w:rPr>
          <w:rFonts w:ascii="Times New Roman"/>
        </w:rPr>
      </w:pPr>
      <w:bookmarkStart w:id="4" w:name="_Toc3217_WPSOffice_Level2"/>
      <w:r>
        <w:rPr>
          <w:rFonts w:ascii="Times New Roman"/>
          <w:szCs w:val="21"/>
        </w:rPr>
        <w:t>1</w:t>
      </w:r>
      <w:r>
        <w:rPr>
          <w:rFonts w:ascii="Times New Roman"/>
          <w:szCs w:val="21"/>
        </w:rPr>
        <w:t xml:space="preserve">　</w:t>
      </w:r>
      <w:r>
        <w:rPr>
          <w:rFonts w:ascii="Times New Roman"/>
        </w:rPr>
        <w:t>范围</w:t>
      </w:r>
      <w:bookmarkEnd w:id="4"/>
    </w:p>
    <w:p w:rsidR="00F34394" w:rsidRDefault="00C47BD8">
      <w:pPr>
        <w:ind w:firstLineChars="200" w:firstLine="420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hAnsi="Times New Roman"/>
          <w:color w:val="000000"/>
          <w:szCs w:val="21"/>
        </w:rPr>
        <w:t>本规范适用于可对不同种类的分液板型进行非腐蚀性试剂或样本</w:t>
      </w:r>
      <w:proofErr w:type="gramStart"/>
      <w:r>
        <w:rPr>
          <w:rFonts w:ascii="Times New Roman" w:hAnsi="Times New Roman"/>
          <w:color w:val="000000"/>
          <w:szCs w:val="21"/>
        </w:rPr>
        <w:t>的分注或</w:t>
      </w:r>
      <w:proofErr w:type="gramEnd"/>
      <w:r>
        <w:rPr>
          <w:rFonts w:ascii="Times New Roman" w:hAnsi="Times New Roman"/>
          <w:color w:val="000000"/>
          <w:szCs w:val="21"/>
        </w:rPr>
        <w:t>加样的全自动微量分液器的校准。</w:t>
      </w:r>
    </w:p>
    <w:p w:rsidR="00F34394" w:rsidRDefault="00F34394">
      <w:pPr>
        <w:snapToGrid w:val="0"/>
        <w:ind w:firstLineChars="200" w:firstLine="420"/>
        <w:rPr>
          <w:rFonts w:ascii="Times New Roman" w:hAnsi="Times New Roman"/>
          <w:color w:val="000000"/>
          <w:szCs w:val="21"/>
        </w:rPr>
      </w:pPr>
    </w:p>
    <w:p w:rsidR="00F34394" w:rsidRDefault="00C47BD8">
      <w:pPr>
        <w:pStyle w:val="ae"/>
        <w:snapToGrid w:val="0"/>
        <w:rPr>
          <w:rFonts w:ascii="Times New Roman"/>
          <w:szCs w:val="22"/>
        </w:rPr>
      </w:pPr>
      <w:bookmarkStart w:id="5" w:name="_Toc24640_WPSOffice_Level2"/>
      <w:r>
        <w:rPr>
          <w:rFonts w:ascii="Times New Roman"/>
          <w:szCs w:val="21"/>
        </w:rPr>
        <w:t>2</w:t>
      </w:r>
      <w:r>
        <w:rPr>
          <w:rFonts w:ascii="Times New Roman"/>
          <w:szCs w:val="21"/>
        </w:rPr>
        <w:t xml:space="preserve">　</w:t>
      </w:r>
      <w:r>
        <w:rPr>
          <w:rFonts w:ascii="Times New Roman"/>
          <w:szCs w:val="22"/>
        </w:rPr>
        <w:t>规范性引用文件</w:t>
      </w:r>
      <w:bookmarkEnd w:id="5"/>
    </w:p>
    <w:p w:rsidR="00F34394" w:rsidRDefault="00C47BD8">
      <w:pPr>
        <w:snapToGrid w:val="0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szCs w:val="21"/>
        </w:rPr>
        <w:t>下列文件对于本文件的应用是必不可少的</w:t>
      </w:r>
      <w:r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/>
          <w:color w:val="000000"/>
          <w:szCs w:val="21"/>
        </w:rPr>
        <w:t>凡是注日期的引用文件，仅注日期的版本适用于本文件。凡是不注日期的引用文件，其最新版本（包括所有的修改单）适用于本文件。</w:t>
      </w:r>
    </w:p>
    <w:p w:rsidR="00F34394" w:rsidRDefault="00C47BD8">
      <w:pPr>
        <w:pStyle w:val="ad"/>
        <w:numPr>
          <w:ilvl w:val="255"/>
          <w:numId w:val="0"/>
        </w:numPr>
        <w:spacing w:beforeLines="50" w:before="156" w:afterLines="50" w:after="156" w:line="240" w:lineRule="auto"/>
        <w:ind w:firstLineChars="200" w:firstLine="420"/>
        <w:rPr>
          <w:rFonts w:ascii="Times New Roman" w:eastAsia="黑体"/>
        </w:rPr>
      </w:pPr>
      <w:r>
        <w:rPr>
          <w:rFonts w:ascii="Times New Roman" w:eastAsia="宋体"/>
          <w:color w:val="000000"/>
          <w:szCs w:val="21"/>
        </w:rPr>
        <w:t xml:space="preserve">GB/T 6682-2008 </w:t>
      </w:r>
      <w:r>
        <w:rPr>
          <w:rFonts w:ascii="Times New Roman" w:eastAsia="宋体"/>
          <w:color w:val="000000"/>
          <w:szCs w:val="21"/>
        </w:rPr>
        <w:t>分析实验室用水规格和试验方法</w:t>
      </w:r>
    </w:p>
    <w:p w:rsidR="00F34394" w:rsidRDefault="00C47BD8">
      <w:pPr>
        <w:pStyle w:val="ad"/>
        <w:spacing w:beforeLines="50" w:before="156" w:afterLines="50" w:after="156" w:line="240" w:lineRule="auto"/>
        <w:ind w:firstLineChars="200" w:firstLine="420"/>
        <w:rPr>
          <w:rFonts w:ascii="Times New Roman" w:eastAsia="宋体"/>
          <w:color w:val="000000"/>
          <w:szCs w:val="21"/>
          <w:lang w:val="en-US"/>
        </w:rPr>
      </w:pPr>
      <w:r>
        <w:rPr>
          <w:rFonts w:ascii="Times New Roman" w:eastAsia="宋体"/>
          <w:color w:val="000000"/>
          <w:szCs w:val="21"/>
          <w:lang w:val="en-US"/>
        </w:rPr>
        <w:t xml:space="preserve">JJG 646-2006 </w:t>
      </w:r>
      <w:proofErr w:type="gramStart"/>
      <w:r>
        <w:rPr>
          <w:rFonts w:ascii="Times New Roman" w:eastAsia="宋体" w:hint="eastAsia"/>
          <w:color w:val="000000"/>
          <w:szCs w:val="21"/>
          <w:lang w:val="en-US"/>
        </w:rPr>
        <w:t>移液器</w:t>
      </w:r>
      <w:proofErr w:type="gramEnd"/>
      <w:r>
        <w:rPr>
          <w:rFonts w:ascii="Times New Roman" w:eastAsia="宋体"/>
          <w:color w:val="000000"/>
          <w:szCs w:val="21"/>
          <w:lang w:val="en-US"/>
        </w:rPr>
        <w:t>检定规程</w:t>
      </w:r>
    </w:p>
    <w:p w:rsidR="00F34394" w:rsidRDefault="00C47BD8">
      <w:pPr>
        <w:pStyle w:val="ae"/>
        <w:snapToGrid w:val="0"/>
        <w:rPr>
          <w:rFonts w:ascii="Times New Roman"/>
          <w:szCs w:val="22"/>
        </w:rPr>
      </w:pPr>
      <w:bookmarkStart w:id="6" w:name="_Toc5957_WPSOffice_Level2"/>
      <w:r>
        <w:rPr>
          <w:rFonts w:ascii="Times New Roman"/>
          <w:szCs w:val="21"/>
        </w:rPr>
        <w:t>3</w:t>
      </w:r>
      <w:r>
        <w:rPr>
          <w:rFonts w:ascii="Times New Roman"/>
          <w:szCs w:val="21"/>
        </w:rPr>
        <w:t xml:space="preserve">　</w:t>
      </w:r>
      <w:r>
        <w:rPr>
          <w:rFonts w:ascii="Times New Roman"/>
          <w:szCs w:val="22"/>
        </w:rPr>
        <w:t>术语和定义</w:t>
      </w:r>
      <w:bookmarkEnd w:id="6"/>
    </w:p>
    <w:p w:rsidR="00F34394" w:rsidRDefault="00C47BD8">
      <w:pPr>
        <w:pStyle w:val="ad"/>
        <w:numPr>
          <w:ilvl w:val="1"/>
          <w:numId w:val="0"/>
        </w:numPr>
        <w:spacing w:line="240" w:lineRule="auto"/>
        <w:rPr>
          <w:rFonts w:asciiTheme="minorEastAsia" w:eastAsiaTheme="minorEastAsia" w:hAnsiTheme="minorEastAsia"/>
          <w:szCs w:val="21"/>
          <w:lang w:val="en-US"/>
        </w:rPr>
      </w:pPr>
      <w:r>
        <w:rPr>
          <w:rFonts w:ascii="Times New Roman" w:eastAsia="黑体"/>
          <w:kern w:val="0"/>
          <w:szCs w:val="21"/>
          <w:lang w:val="en-US"/>
        </w:rPr>
        <w:t>3.1</w:t>
      </w:r>
      <w:r>
        <w:rPr>
          <w:rFonts w:ascii="黑体" w:eastAsia="黑体" w:hint="eastAsia"/>
          <w:kern w:val="0"/>
          <w:szCs w:val="21"/>
          <w:lang w:val="en-US"/>
        </w:rPr>
        <w:t xml:space="preserve">　</w:t>
      </w:r>
      <w:r>
        <w:rPr>
          <w:rFonts w:asciiTheme="minorEastAsia" w:eastAsiaTheme="minorEastAsia" w:hAnsiTheme="minorEastAsia" w:hint="eastAsia"/>
          <w:szCs w:val="21"/>
          <w:lang w:val="en-US"/>
        </w:rPr>
        <w:t>全自动微量分液器</w:t>
      </w:r>
    </w:p>
    <w:p w:rsidR="00F34394" w:rsidRDefault="00C47BD8">
      <w:pPr>
        <w:pStyle w:val="ad"/>
        <w:spacing w:line="240" w:lineRule="auto"/>
        <w:ind w:firstLine="420"/>
        <w:rPr>
          <w:rFonts w:asciiTheme="minorEastAsia" w:eastAsia="宋体" w:hAnsiTheme="minorEastAsia"/>
          <w:szCs w:val="21"/>
          <w:lang w:val="en-US"/>
        </w:rPr>
      </w:pPr>
      <w:r>
        <w:rPr>
          <w:rFonts w:asciiTheme="minorEastAsia" w:eastAsiaTheme="minorEastAsia" w:hAnsiTheme="minorEastAsia" w:hint="eastAsia"/>
          <w:szCs w:val="21"/>
          <w:lang w:val="en-US"/>
        </w:rPr>
        <w:t>具有</w:t>
      </w:r>
      <w:r>
        <w:rPr>
          <w:rFonts w:ascii="Arial" w:eastAsia="宋体" w:hAnsi="Arial" w:cs="Arial"/>
          <w:sz w:val="19"/>
          <w:szCs w:val="19"/>
          <w:shd w:val="clear" w:color="auto" w:fill="FFFFFF"/>
        </w:rPr>
        <w:t>精密的机</w:t>
      </w:r>
      <w:r>
        <w:rPr>
          <w:rFonts w:ascii="Arial" w:eastAsia="宋体" w:hAnsi="Arial" w:cs="Arial" w:hint="eastAsia"/>
          <w:sz w:val="19"/>
          <w:szCs w:val="19"/>
          <w:shd w:val="clear" w:color="auto" w:fill="FFFFFF"/>
          <w:lang w:val="en-US"/>
        </w:rPr>
        <w:t>电传动装置、分液装置和软件控制系统</w:t>
      </w:r>
      <w:r>
        <w:rPr>
          <w:rFonts w:ascii="Arial" w:eastAsia="宋体" w:hAnsi="Arial" w:cs="Arial"/>
          <w:sz w:val="19"/>
          <w:szCs w:val="19"/>
          <w:shd w:val="clear" w:color="auto" w:fill="FFFFFF"/>
        </w:rPr>
        <w:t>，能够</w:t>
      </w:r>
      <w:r>
        <w:rPr>
          <w:rFonts w:ascii="Arial" w:eastAsia="宋体" w:hAnsi="Arial" w:cs="Arial" w:hint="eastAsia"/>
          <w:sz w:val="19"/>
          <w:szCs w:val="19"/>
          <w:shd w:val="clear" w:color="auto" w:fill="FFFFFF"/>
          <w:lang w:val="en-US"/>
        </w:rPr>
        <w:t>按照软件设置自动</w:t>
      </w:r>
      <w:r>
        <w:rPr>
          <w:rFonts w:ascii="Arial" w:eastAsia="宋体" w:hAnsi="Arial" w:cs="Arial"/>
          <w:sz w:val="19"/>
          <w:szCs w:val="19"/>
          <w:shd w:val="clear" w:color="auto" w:fill="FFFFFF"/>
        </w:rPr>
        <w:t>快速、准确地完成</w:t>
      </w:r>
      <w:r>
        <w:rPr>
          <w:rFonts w:ascii="Arial" w:eastAsia="宋体" w:hAnsi="Arial" w:cs="Arial" w:hint="eastAsia"/>
          <w:sz w:val="19"/>
          <w:szCs w:val="19"/>
          <w:shd w:val="clear" w:color="auto" w:fill="FFFFFF"/>
          <w:lang w:val="en-US"/>
        </w:rPr>
        <w:t>试剂或其他</w:t>
      </w:r>
      <w:r>
        <w:rPr>
          <w:rFonts w:ascii="Arial" w:eastAsia="宋体" w:hAnsi="Arial" w:cs="Arial"/>
          <w:sz w:val="19"/>
          <w:szCs w:val="19"/>
          <w:shd w:val="clear" w:color="auto" w:fill="FFFFFF"/>
        </w:rPr>
        <w:t>液体样</w:t>
      </w:r>
      <w:r>
        <w:rPr>
          <w:rFonts w:ascii="Arial" w:eastAsia="宋体" w:hAnsi="Arial" w:cs="Arial" w:hint="eastAsia"/>
          <w:sz w:val="19"/>
          <w:szCs w:val="19"/>
          <w:shd w:val="clear" w:color="auto" w:fill="FFFFFF"/>
          <w:lang w:val="en-US"/>
        </w:rPr>
        <w:t>本</w:t>
      </w:r>
      <w:r>
        <w:rPr>
          <w:rFonts w:ascii="Arial" w:eastAsia="宋体" w:hAnsi="Arial" w:cs="Arial"/>
          <w:sz w:val="19"/>
          <w:szCs w:val="19"/>
          <w:shd w:val="clear" w:color="auto" w:fill="FFFFFF"/>
        </w:rPr>
        <w:t>分配工作</w:t>
      </w:r>
      <w:r>
        <w:rPr>
          <w:rFonts w:ascii="Arial" w:eastAsia="宋体" w:hAnsi="Arial" w:cs="Arial" w:hint="eastAsia"/>
          <w:sz w:val="19"/>
          <w:szCs w:val="19"/>
          <w:shd w:val="clear" w:color="auto" w:fill="FFFFFF"/>
          <w:lang w:val="en-US"/>
        </w:rPr>
        <w:t>的一种自动化设备。</w:t>
      </w:r>
    </w:p>
    <w:p w:rsidR="00F34394" w:rsidRDefault="00C47BD8">
      <w:pPr>
        <w:pStyle w:val="ad"/>
        <w:numPr>
          <w:ilvl w:val="1"/>
          <w:numId w:val="0"/>
        </w:numPr>
        <w:spacing w:line="240" w:lineRule="auto"/>
        <w:rPr>
          <w:rFonts w:asciiTheme="minorEastAsia" w:eastAsiaTheme="minorEastAsia" w:hAnsiTheme="minorEastAsia"/>
          <w:szCs w:val="21"/>
          <w:lang w:val="en-US"/>
        </w:rPr>
      </w:pPr>
      <w:r>
        <w:rPr>
          <w:rFonts w:ascii="Times New Roman" w:eastAsia="黑体"/>
          <w:kern w:val="0"/>
          <w:szCs w:val="21"/>
          <w:lang w:val="en-US"/>
        </w:rPr>
        <w:t>3.2</w:t>
      </w:r>
      <w:r>
        <w:rPr>
          <w:rFonts w:ascii="黑体" w:eastAsia="黑体" w:hint="eastAsia"/>
          <w:kern w:val="0"/>
          <w:szCs w:val="21"/>
          <w:lang w:val="en-US"/>
        </w:rPr>
        <w:t xml:space="preserve">　</w:t>
      </w:r>
      <w:r>
        <w:rPr>
          <w:rFonts w:asciiTheme="minorEastAsia" w:eastAsiaTheme="minorEastAsia" w:hAnsiTheme="minorEastAsia" w:hint="eastAsia"/>
          <w:szCs w:val="21"/>
          <w:lang w:val="en-US"/>
        </w:rPr>
        <w:t>分液针头</w:t>
      </w:r>
    </w:p>
    <w:p w:rsidR="00F34394" w:rsidRDefault="00C47BD8">
      <w:pPr>
        <w:pStyle w:val="ad"/>
        <w:spacing w:line="240" w:lineRule="auto"/>
        <w:ind w:firstLine="420"/>
        <w:rPr>
          <w:rFonts w:asciiTheme="minorEastAsia" w:eastAsiaTheme="minorEastAsia" w:hAnsiTheme="minorEastAsia"/>
          <w:szCs w:val="21"/>
          <w:lang w:val="en-US"/>
        </w:rPr>
      </w:pPr>
      <w:r>
        <w:rPr>
          <w:rFonts w:asciiTheme="minorEastAsia" w:eastAsiaTheme="minorEastAsia" w:hAnsiTheme="minorEastAsia" w:hint="eastAsia"/>
          <w:szCs w:val="21"/>
          <w:lang w:val="en-US"/>
        </w:rPr>
        <w:t>安装在分液器中，用于将液体排出分配到指定容器中的部件。</w:t>
      </w:r>
    </w:p>
    <w:p w:rsidR="00F34394" w:rsidRDefault="00C47BD8">
      <w:pPr>
        <w:pStyle w:val="ad"/>
        <w:numPr>
          <w:ilvl w:val="1"/>
          <w:numId w:val="0"/>
        </w:numPr>
        <w:spacing w:line="240" w:lineRule="auto"/>
        <w:rPr>
          <w:rFonts w:asciiTheme="minorEastAsia" w:eastAsiaTheme="minorEastAsia" w:hAnsiTheme="minorEastAsia"/>
          <w:szCs w:val="21"/>
          <w:lang w:val="en-US"/>
        </w:rPr>
      </w:pPr>
      <w:r>
        <w:rPr>
          <w:rFonts w:ascii="Times New Roman" w:eastAsia="黑体"/>
          <w:kern w:val="0"/>
          <w:szCs w:val="21"/>
          <w:lang w:val="en-US"/>
        </w:rPr>
        <w:t>3.3</w:t>
      </w:r>
      <w:r>
        <w:rPr>
          <w:rFonts w:ascii="黑体" w:eastAsia="黑体" w:hint="eastAsia"/>
          <w:kern w:val="0"/>
          <w:szCs w:val="21"/>
          <w:lang w:val="en-US"/>
        </w:rPr>
        <w:t xml:space="preserve">　</w:t>
      </w:r>
      <w:r>
        <w:rPr>
          <w:rFonts w:asciiTheme="minorEastAsia" w:eastAsiaTheme="minorEastAsia" w:hAnsiTheme="minorEastAsia" w:hint="eastAsia"/>
          <w:szCs w:val="21"/>
          <w:lang w:val="en-US"/>
        </w:rPr>
        <w:t>计量单位</w:t>
      </w:r>
    </w:p>
    <w:p w:rsidR="00F34394" w:rsidRDefault="00C47BD8">
      <w:pPr>
        <w:pStyle w:val="ad"/>
        <w:spacing w:line="240" w:lineRule="auto"/>
        <w:ind w:firstLine="0"/>
        <w:rPr>
          <w:rFonts w:asciiTheme="minorEastAsia" w:eastAsiaTheme="minorEastAsia" w:hAnsiTheme="minorEastAsia"/>
          <w:szCs w:val="21"/>
          <w:lang w:val="en-US"/>
        </w:rPr>
      </w:pPr>
      <w:r>
        <w:rPr>
          <w:rFonts w:asciiTheme="minorEastAsia" w:eastAsiaTheme="minorEastAsia" w:hAnsiTheme="minorEastAsia" w:hint="eastAsia"/>
          <w:szCs w:val="21"/>
          <w:lang w:val="en-US"/>
        </w:rPr>
        <w:t xml:space="preserve">     全自动微量分液器的计量单位为</w:t>
      </w:r>
      <w:proofErr w:type="spellStart"/>
      <w:r>
        <w:rPr>
          <w:rFonts w:ascii="Times New Roman" w:eastAsiaTheme="minorEastAsia"/>
          <w:szCs w:val="21"/>
          <w:lang w:val="en-US"/>
        </w:rPr>
        <w:t>μL</w:t>
      </w:r>
      <w:proofErr w:type="spellEnd"/>
      <w:r>
        <w:rPr>
          <w:rFonts w:ascii="Times New Roman" w:eastAsiaTheme="minorEastAsia" w:hint="eastAsia"/>
          <w:szCs w:val="21"/>
          <w:lang w:val="en-US"/>
        </w:rPr>
        <w:t>。</w:t>
      </w:r>
    </w:p>
    <w:p w:rsidR="00F34394" w:rsidRDefault="00C47BD8">
      <w:pPr>
        <w:pStyle w:val="ae"/>
        <w:snapToGrid w:val="0"/>
        <w:rPr>
          <w:rFonts w:ascii="Times New Roman"/>
          <w:szCs w:val="22"/>
        </w:rPr>
      </w:pPr>
      <w:r>
        <w:rPr>
          <w:rFonts w:ascii="Times New Roman"/>
          <w:szCs w:val="21"/>
        </w:rPr>
        <w:t>4</w:t>
      </w:r>
      <w:r>
        <w:rPr>
          <w:rFonts w:hint="eastAsia"/>
          <w:szCs w:val="21"/>
        </w:rPr>
        <w:t xml:space="preserve">　</w:t>
      </w:r>
      <w:r>
        <w:rPr>
          <w:rFonts w:ascii="Times New Roman"/>
          <w:szCs w:val="22"/>
        </w:rPr>
        <w:t>概述</w:t>
      </w:r>
    </w:p>
    <w:p w:rsidR="00F34394" w:rsidRDefault="00C47BD8">
      <w:pPr>
        <w:pStyle w:val="af"/>
        <w:rPr>
          <w:rFonts w:ascii="Times New Roman" w:hAnsi="Times New Roman"/>
          <w:color w:val="000000"/>
          <w:szCs w:val="21"/>
          <w:lang w:val="zh-CN"/>
        </w:rPr>
      </w:pPr>
      <w:r>
        <w:rPr>
          <w:rFonts w:ascii="Times New Roman" w:hAnsi="Times New Roman" w:hint="eastAsia"/>
          <w:color w:val="000000"/>
          <w:szCs w:val="21"/>
          <w:lang w:val="zh-CN"/>
        </w:rPr>
        <w:t>全自动微量分液器</w:t>
      </w:r>
      <w:r>
        <w:rPr>
          <w:rFonts w:ascii="Times New Roman" w:hAnsi="Times New Roman" w:hint="eastAsia"/>
          <w:color w:val="000000"/>
          <w:szCs w:val="21"/>
        </w:rPr>
        <w:t>主要</w:t>
      </w:r>
      <w:proofErr w:type="gramStart"/>
      <w:r>
        <w:rPr>
          <w:rFonts w:ascii="Times New Roman" w:hAnsi="Times New Roman" w:hint="eastAsia"/>
          <w:color w:val="000000"/>
          <w:szCs w:val="21"/>
        </w:rPr>
        <w:t>用于疾控筛查</w:t>
      </w:r>
      <w:proofErr w:type="gramEnd"/>
      <w:r>
        <w:rPr>
          <w:rFonts w:ascii="Times New Roman" w:hAnsi="Times New Roman" w:hint="eastAsia"/>
          <w:color w:val="000000"/>
          <w:szCs w:val="21"/>
        </w:rPr>
        <w:t>、食品检测、动物检疫、生命科学等领域，为相关</w:t>
      </w:r>
      <w:r>
        <w:rPr>
          <w:rFonts w:ascii="Times New Roman" w:hAnsi="Times New Roman"/>
          <w:color w:val="000000"/>
          <w:szCs w:val="21"/>
          <w:lang w:val="zh-CN"/>
        </w:rPr>
        <w:t>实验室的人员提供</w:t>
      </w:r>
      <w:r>
        <w:rPr>
          <w:rFonts w:ascii="Times New Roman" w:hAnsi="Times New Roman" w:hint="eastAsia"/>
          <w:color w:val="000000"/>
          <w:szCs w:val="21"/>
        </w:rPr>
        <w:t>自动、</w:t>
      </w:r>
      <w:r>
        <w:rPr>
          <w:rFonts w:ascii="Times New Roman" w:hAnsi="Times New Roman"/>
          <w:color w:val="000000"/>
          <w:szCs w:val="21"/>
          <w:lang w:val="zh-CN"/>
        </w:rPr>
        <w:t>快速</w:t>
      </w:r>
      <w:r>
        <w:rPr>
          <w:rFonts w:ascii="Times New Roman" w:hAnsi="Times New Roman" w:hint="eastAsia"/>
          <w:color w:val="000000"/>
          <w:szCs w:val="21"/>
          <w:lang w:val="zh-CN"/>
        </w:rPr>
        <w:t>、</w:t>
      </w:r>
      <w:r>
        <w:rPr>
          <w:rFonts w:ascii="Times New Roman" w:hAnsi="Times New Roman" w:hint="eastAsia"/>
          <w:color w:val="000000"/>
          <w:szCs w:val="21"/>
        </w:rPr>
        <w:t>微量精准的</w:t>
      </w:r>
      <w:r>
        <w:rPr>
          <w:rFonts w:ascii="Times New Roman" w:hAnsi="Times New Roman"/>
          <w:color w:val="000000"/>
          <w:szCs w:val="21"/>
          <w:lang w:val="zh-CN"/>
        </w:rPr>
        <w:t>分液</w:t>
      </w:r>
      <w:r>
        <w:rPr>
          <w:rFonts w:ascii="Times New Roman" w:hAnsi="Times New Roman" w:hint="eastAsia"/>
          <w:color w:val="000000"/>
          <w:szCs w:val="21"/>
        </w:rPr>
        <w:t>工作</w:t>
      </w:r>
      <w:r>
        <w:rPr>
          <w:rFonts w:ascii="Times New Roman" w:hAnsi="Times New Roman"/>
          <w:color w:val="000000"/>
          <w:szCs w:val="21"/>
          <w:lang w:val="zh-CN"/>
        </w:rPr>
        <w:t>。</w:t>
      </w:r>
    </w:p>
    <w:p w:rsidR="00F34394" w:rsidRDefault="00C47BD8">
      <w:pPr>
        <w:pStyle w:val="af"/>
        <w:rPr>
          <w:rFonts w:ascii="Times New Roman" w:hAnsi="Times New Roman"/>
          <w:color w:val="000000"/>
          <w:szCs w:val="21"/>
          <w:lang w:val="zh-CN"/>
        </w:rPr>
      </w:pPr>
      <w:r>
        <w:rPr>
          <w:rFonts w:ascii="Times New Roman" w:hAnsi="Times New Roman" w:hint="eastAsia"/>
          <w:color w:val="000000"/>
          <w:szCs w:val="21"/>
          <w:lang w:val="zh-CN"/>
        </w:rPr>
        <w:t>全自动微量分液器为量出式量器。其工作原理是通过泵（吸液泵、蠕动泵）抽取溶液，通过不同的流量控制措施和</w:t>
      </w:r>
      <w:proofErr w:type="gramStart"/>
      <w:r>
        <w:rPr>
          <w:rFonts w:ascii="Times New Roman" w:hAnsi="Times New Roman" w:hint="eastAsia"/>
          <w:color w:val="000000"/>
          <w:szCs w:val="21"/>
          <w:lang w:val="zh-CN"/>
        </w:rPr>
        <w:t>液量</w:t>
      </w:r>
      <w:proofErr w:type="gramEnd"/>
      <w:r>
        <w:rPr>
          <w:rFonts w:ascii="Times New Roman" w:hAnsi="Times New Roman" w:hint="eastAsia"/>
          <w:color w:val="000000"/>
          <w:szCs w:val="21"/>
          <w:lang w:val="zh-CN"/>
        </w:rPr>
        <w:t>控制措施，达到定量分液功能，同时通过传动装置将定量液体自动分配到特定位置的容器中。</w:t>
      </w:r>
    </w:p>
    <w:p w:rsidR="00F34394" w:rsidRDefault="00C47BD8">
      <w:pPr>
        <w:pStyle w:val="af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  <w:lang w:val="zh-CN"/>
        </w:rPr>
        <w:t>其</w:t>
      </w:r>
      <w:r>
        <w:rPr>
          <w:rFonts w:ascii="Times New Roman" w:hAnsi="Times New Roman" w:hint="eastAsia"/>
          <w:color w:val="000000"/>
          <w:szCs w:val="21"/>
        </w:rPr>
        <w:t>主要</w:t>
      </w:r>
      <w:r>
        <w:rPr>
          <w:rFonts w:ascii="Times New Roman" w:hAnsi="Times New Roman" w:hint="eastAsia"/>
          <w:color w:val="000000"/>
          <w:szCs w:val="21"/>
          <w:lang w:val="zh-CN"/>
        </w:rPr>
        <w:t>由</w:t>
      </w:r>
      <w:r>
        <w:rPr>
          <w:rFonts w:ascii="Times New Roman" w:hAnsi="Times New Roman" w:hint="eastAsia"/>
          <w:color w:val="000000"/>
          <w:szCs w:val="21"/>
        </w:rPr>
        <w:t>传动装置、分</w:t>
      </w:r>
      <w:proofErr w:type="gramStart"/>
      <w:r>
        <w:rPr>
          <w:rFonts w:ascii="Times New Roman" w:hAnsi="Times New Roman" w:hint="eastAsia"/>
          <w:color w:val="000000"/>
          <w:szCs w:val="21"/>
        </w:rPr>
        <w:t>液控制</w:t>
      </w:r>
      <w:proofErr w:type="gramEnd"/>
      <w:r>
        <w:rPr>
          <w:rFonts w:ascii="Times New Roman" w:hAnsi="Times New Roman" w:hint="eastAsia"/>
          <w:color w:val="000000"/>
          <w:szCs w:val="21"/>
        </w:rPr>
        <w:t>装置、电源系统、软件系统、人机界面等部分组成。</w:t>
      </w:r>
    </w:p>
    <w:p w:rsidR="00F34394" w:rsidRDefault="00C47BD8">
      <w:pPr>
        <w:pStyle w:val="ae"/>
        <w:snapToGrid w:val="0"/>
        <w:rPr>
          <w:rFonts w:ascii="Times New Roman"/>
          <w:szCs w:val="22"/>
        </w:rPr>
      </w:pPr>
      <w:r>
        <w:rPr>
          <w:rFonts w:ascii="Times New Roman"/>
          <w:szCs w:val="21"/>
        </w:rPr>
        <w:t>5</w:t>
      </w:r>
      <w:r>
        <w:rPr>
          <w:rFonts w:hint="eastAsia"/>
          <w:szCs w:val="21"/>
        </w:rPr>
        <w:t xml:space="preserve">　</w:t>
      </w:r>
      <w:r>
        <w:rPr>
          <w:rFonts w:ascii="Times New Roman"/>
          <w:szCs w:val="22"/>
        </w:rPr>
        <w:t>计量性能要求</w:t>
      </w:r>
    </w:p>
    <w:p w:rsidR="00F34394" w:rsidRDefault="00C47BD8">
      <w:pPr>
        <w:pStyle w:val="ad"/>
        <w:spacing w:line="240" w:lineRule="auto"/>
        <w:rPr>
          <w:lang w:val="en-US"/>
        </w:rPr>
      </w:pPr>
      <w:r>
        <w:rPr>
          <w:rFonts w:ascii="Times New Roman" w:eastAsia="宋体"/>
          <w:lang w:val="en-US"/>
        </w:rPr>
        <w:t>全自动微量分液器在标准温度</w:t>
      </w:r>
      <w:r>
        <w:rPr>
          <w:rFonts w:ascii="Times New Roman" w:eastAsia="宋体"/>
          <w:lang w:val="en-US"/>
        </w:rPr>
        <w:t>20℃</w:t>
      </w:r>
      <w:r>
        <w:rPr>
          <w:rFonts w:ascii="Times New Roman" w:eastAsia="宋体"/>
          <w:lang w:val="en-US"/>
        </w:rPr>
        <w:t>时，其容量允许误差和测量重复性应符合表</w:t>
      </w:r>
      <w:r>
        <w:rPr>
          <w:rFonts w:ascii="Times New Roman" w:eastAsia="宋体"/>
          <w:lang w:val="en-US"/>
        </w:rPr>
        <w:t>1</w:t>
      </w:r>
      <w:r>
        <w:rPr>
          <w:rFonts w:ascii="Times New Roman" w:eastAsia="宋体"/>
          <w:lang w:val="en-US"/>
        </w:rPr>
        <w:t>的要求。</w:t>
      </w:r>
    </w:p>
    <w:p w:rsidR="00F34394" w:rsidRDefault="00C47BD8">
      <w:pPr>
        <w:pStyle w:val="ad"/>
        <w:ind w:firstLine="0"/>
        <w:jc w:val="center"/>
        <w:rPr>
          <w:b/>
          <w:lang w:val="en-US"/>
        </w:rPr>
      </w:pPr>
      <w:r>
        <w:rPr>
          <w:rFonts w:ascii="Times New Roman"/>
          <w:b/>
          <w:lang w:val="en-US"/>
        </w:rPr>
        <w:t>表</w:t>
      </w:r>
      <w:r>
        <w:rPr>
          <w:rFonts w:ascii="Times New Roman"/>
          <w:b/>
          <w:lang w:val="en-US"/>
        </w:rPr>
        <w:t xml:space="preserve">1 </w:t>
      </w:r>
      <w:r>
        <w:rPr>
          <w:rFonts w:ascii="Times New Roman"/>
          <w:b/>
          <w:lang w:val="en-US"/>
        </w:rPr>
        <w:t>全自动微量分液器容量允许误差和测量重复性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06"/>
        <w:gridCol w:w="2906"/>
        <w:gridCol w:w="2907"/>
      </w:tblGrid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检定点</w:t>
            </w:r>
            <w:r>
              <w:rPr>
                <w:rFonts w:ascii="Times New Roman" w:eastAsiaTheme="minorEastAsia"/>
              </w:rPr>
              <w:t>/μL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容量允许误差</w:t>
            </w:r>
            <w:r>
              <w:rPr>
                <w:rFonts w:ascii="Times New Roman" w:eastAsiaTheme="minorEastAsia"/>
              </w:rPr>
              <w:t>/±</w:t>
            </w:r>
            <w:r>
              <w:rPr>
                <w:rFonts w:ascii="Times New Roman" w:eastAsiaTheme="minorEastAsia"/>
              </w:rPr>
              <w:t>（</w:t>
            </w:r>
            <w:r>
              <w:rPr>
                <w:rFonts w:ascii="Times New Roman" w:eastAsiaTheme="minorEastAsia"/>
              </w:rPr>
              <w:t>%</w:t>
            </w:r>
            <w:r>
              <w:rPr>
                <w:rFonts w:ascii="Times New Roman" w:eastAsiaTheme="minorEastAsia"/>
              </w:rPr>
              <w:t>）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测量重复性</w:t>
            </w:r>
            <w:r>
              <w:rPr>
                <w:rFonts w:ascii="Times New Roman" w:eastAsiaTheme="minorEastAsia"/>
              </w:rPr>
              <w:t>/≤</w:t>
            </w:r>
            <w:r>
              <w:rPr>
                <w:rFonts w:ascii="Times New Roman" w:eastAsiaTheme="minorEastAsia"/>
              </w:rPr>
              <w:t>（</w:t>
            </w:r>
            <w:r>
              <w:rPr>
                <w:rFonts w:ascii="Times New Roman" w:eastAsiaTheme="minorEastAsia"/>
              </w:rPr>
              <w:t>%</w:t>
            </w:r>
            <w:r>
              <w:rPr>
                <w:rFonts w:ascii="Times New Roman" w:eastAsiaTheme="minorEastAsia"/>
              </w:rPr>
              <w:t>）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0.1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20.0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10.0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0.2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20.0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10.0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lastRenderedPageBreak/>
              <w:t>0.5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20.0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10.0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12.0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6.0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12.0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6.0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5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8.0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4.0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8.0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4.0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4.0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25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4.0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40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4.0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50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3.0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1.5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100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125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150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200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1.5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250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1.5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300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1.5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500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0.5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1000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0.5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1250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1.0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0.5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2500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0.5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0.2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5000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0.6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0.2</w:t>
            </w:r>
          </w:p>
        </w:tc>
      </w:tr>
      <w:tr w:rsidR="00F34394">
        <w:trPr>
          <w:jc w:val="center"/>
        </w:trPr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10000</w:t>
            </w:r>
          </w:p>
        </w:tc>
        <w:tc>
          <w:tcPr>
            <w:tcW w:w="2906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0.6</w:t>
            </w:r>
          </w:p>
        </w:tc>
        <w:tc>
          <w:tcPr>
            <w:tcW w:w="2907" w:type="dxa"/>
          </w:tcPr>
          <w:p w:rsidR="00F34394" w:rsidRDefault="00C47BD8">
            <w:pPr>
              <w:pStyle w:val="ad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Theme="minorEastAsia"/>
              </w:rPr>
              <w:t>0.2</w:t>
            </w:r>
          </w:p>
        </w:tc>
      </w:tr>
    </w:tbl>
    <w:p w:rsidR="00F34394" w:rsidRDefault="00C47BD8">
      <w:pPr>
        <w:pStyle w:val="ae"/>
        <w:snapToGrid w:val="0"/>
        <w:ind w:firstLineChars="200" w:firstLine="422"/>
        <w:rPr>
          <w:rFonts w:ascii="Times New Roman"/>
          <w:b/>
          <w:bCs/>
          <w:szCs w:val="22"/>
        </w:rPr>
      </w:pPr>
      <w:r>
        <w:rPr>
          <w:rFonts w:ascii="Times New Roman" w:eastAsia="宋体" w:hint="eastAsia"/>
          <w:b/>
          <w:bCs/>
          <w:kern w:val="2"/>
        </w:rPr>
        <w:t>注：</w:t>
      </w:r>
      <w:r>
        <w:rPr>
          <w:rFonts w:ascii="Times New Roman" w:eastAsia="宋体" w:hint="eastAsia"/>
          <w:b/>
          <w:bCs/>
          <w:kern w:val="2"/>
          <w:lang w:val="zh-CN"/>
        </w:rPr>
        <w:t>判断依据仅供参考，也可参照仪器说明书提供的技术指标进行判定。</w:t>
      </w:r>
    </w:p>
    <w:p w:rsidR="00F34394" w:rsidRDefault="00C47BD8">
      <w:pPr>
        <w:pStyle w:val="ae"/>
        <w:snapToGrid w:val="0"/>
        <w:rPr>
          <w:rFonts w:ascii="Times New Roman"/>
          <w:szCs w:val="22"/>
        </w:rPr>
      </w:pPr>
      <w:r>
        <w:rPr>
          <w:rFonts w:ascii="Times New Roman"/>
          <w:szCs w:val="22"/>
        </w:rPr>
        <w:t>6</w:t>
      </w:r>
      <w:r>
        <w:rPr>
          <w:rFonts w:ascii="Times New Roman"/>
          <w:szCs w:val="22"/>
        </w:rPr>
        <w:t xml:space="preserve">　通用技术要求</w:t>
      </w:r>
    </w:p>
    <w:p w:rsidR="00F34394" w:rsidRDefault="00C47BD8">
      <w:pPr>
        <w:pStyle w:val="ad"/>
        <w:widowControl/>
        <w:numPr>
          <w:ilvl w:val="2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line="240" w:lineRule="auto"/>
        <w:rPr>
          <w:rFonts w:ascii="Times New Roman" w:eastAsia="宋体"/>
        </w:rPr>
      </w:pPr>
      <w:r>
        <w:rPr>
          <w:rFonts w:ascii="Times New Roman" w:eastAsia="宋体"/>
        </w:rPr>
        <w:t>6.1</w:t>
      </w:r>
      <w:r>
        <w:rPr>
          <w:rFonts w:ascii="Times New Roman" w:eastAsia="宋体"/>
        </w:rPr>
        <w:t xml:space="preserve">　外观要求</w:t>
      </w:r>
    </w:p>
    <w:p w:rsidR="00F34394" w:rsidRDefault="00C47BD8">
      <w:pPr>
        <w:pStyle w:val="ad"/>
        <w:widowControl/>
        <w:numPr>
          <w:ilvl w:val="2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line="240" w:lineRule="auto"/>
        <w:rPr>
          <w:rFonts w:ascii="Times New Roman" w:eastAsia="宋体"/>
        </w:rPr>
      </w:pPr>
      <w:r>
        <w:rPr>
          <w:rFonts w:ascii="Times New Roman" w:eastAsia="黑体"/>
        </w:rPr>
        <w:t>6.1.1</w:t>
      </w:r>
      <w:r>
        <w:rPr>
          <w:rFonts w:ascii="Times New Roman" w:eastAsia="黑体"/>
        </w:rPr>
        <w:t xml:space="preserve">　</w:t>
      </w:r>
      <w:r>
        <w:rPr>
          <w:rFonts w:ascii="Times New Roman" w:eastAsia="宋体"/>
        </w:rPr>
        <w:t>全自动微量分液器外壳表面应平整、光滑，不得有明显的缩痕、废边、裂纹、气泡和变形等现象；金属件表面镀层应无脱落、锈蚀和气层。按键灵敏，显示屏清晰。紧固件连接应牢固、可靠，无松动现象。文字、符号应清晰、准确、牢固。</w:t>
      </w:r>
    </w:p>
    <w:p w:rsidR="00F34394" w:rsidRDefault="00C47BD8">
      <w:pPr>
        <w:pStyle w:val="ad"/>
        <w:widowControl/>
        <w:numPr>
          <w:ilvl w:val="2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line="240" w:lineRule="auto"/>
        <w:rPr>
          <w:rFonts w:ascii="Times New Roman" w:eastAsia="宋体"/>
        </w:rPr>
      </w:pPr>
      <w:r>
        <w:rPr>
          <w:rFonts w:ascii="Times New Roman" w:eastAsia="黑体"/>
        </w:rPr>
        <w:t>6.1.2</w:t>
      </w:r>
      <w:r>
        <w:rPr>
          <w:rFonts w:ascii="Times New Roman" w:eastAsia="黑体"/>
        </w:rPr>
        <w:t xml:space="preserve">　</w:t>
      </w:r>
      <w:r>
        <w:rPr>
          <w:rFonts w:ascii="Times New Roman" w:eastAsia="宋体"/>
        </w:rPr>
        <w:t>全自动微量分液器应具有下列标记：产品名称、制造厂或商标、标称容量（</w:t>
      </w:r>
      <w:proofErr w:type="spellStart"/>
      <w:r>
        <w:rPr>
          <w:rFonts w:ascii="Times New Roman" w:eastAsiaTheme="minorEastAsia"/>
          <w:color w:val="000000"/>
          <w:szCs w:val="21"/>
          <w:lang w:val="en-US"/>
        </w:rPr>
        <w:t>μL</w:t>
      </w:r>
      <w:proofErr w:type="spellEnd"/>
      <w:r>
        <w:rPr>
          <w:rFonts w:ascii="Times New Roman" w:eastAsia="宋体"/>
        </w:rPr>
        <w:t>）、型号规格、出厂编号。</w:t>
      </w:r>
    </w:p>
    <w:p w:rsidR="00F34394" w:rsidRDefault="00C47BD8">
      <w:pPr>
        <w:pStyle w:val="ad"/>
        <w:widowControl/>
        <w:numPr>
          <w:ilvl w:val="1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line="240" w:lineRule="auto"/>
        <w:rPr>
          <w:rFonts w:ascii="Times New Roman" w:eastAsia="宋体"/>
        </w:rPr>
      </w:pPr>
      <w:r>
        <w:rPr>
          <w:rFonts w:ascii="Times New Roman" w:eastAsia="黑体"/>
          <w:kern w:val="0"/>
          <w:szCs w:val="21"/>
        </w:rPr>
        <w:t>6.2</w:t>
      </w:r>
      <w:r>
        <w:rPr>
          <w:rFonts w:ascii="Times New Roman" w:eastAsia="黑体"/>
          <w:kern w:val="0"/>
          <w:szCs w:val="21"/>
        </w:rPr>
        <w:t xml:space="preserve">　</w:t>
      </w:r>
      <w:r>
        <w:rPr>
          <w:rFonts w:ascii="Times New Roman" w:eastAsia="宋体"/>
          <w:lang w:val="en-US"/>
        </w:rPr>
        <w:t>分液针头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/>
        </w:rPr>
        <w:t>6.</w:t>
      </w:r>
      <w:r>
        <w:rPr>
          <w:rFonts w:ascii="Times New Roman" w:eastAsia="宋体"/>
          <w:lang w:val="en-US"/>
        </w:rPr>
        <w:t>2</w:t>
      </w:r>
      <w:r>
        <w:rPr>
          <w:rFonts w:ascii="Times New Roman" w:eastAsia="宋体"/>
        </w:rPr>
        <w:t xml:space="preserve">.1 </w:t>
      </w:r>
      <w:r>
        <w:rPr>
          <w:rFonts w:ascii="Times New Roman" w:eastAsia="宋体"/>
          <w:lang w:val="en-US"/>
        </w:rPr>
        <w:t>分液针头</w:t>
      </w:r>
      <w:r>
        <w:rPr>
          <w:rFonts w:ascii="Times New Roman" w:eastAsia="宋体"/>
        </w:rPr>
        <w:t>应采用</w:t>
      </w:r>
      <w:r>
        <w:rPr>
          <w:rFonts w:ascii="Times New Roman" w:eastAsia="宋体" w:hint="eastAsia"/>
          <w:lang w:val="en-US"/>
        </w:rPr>
        <w:t>疏水性</w:t>
      </w:r>
      <w:r>
        <w:rPr>
          <w:rFonts w:ascii="Times New Roman" w:eastAsia="宋体"/>
        </w:rPr>
        <w:t>材料制成。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/>
        </w:rPr>
        <w:t>6.</w:t>
      </w:r>
      <w:r>
        <w:rPr>
          <w:rFonts w:ascii="Times New Roman" w:eastAsia="宋体"/>
          <w:lang w:val="en-US"/>
        </w:rPr>
        <w:t>2</w:t>
      </w:r>
      <w:r>
        <w:rPr>
          <w:rFonts w:ascii="Times New Roman" w:eastAsia="宋体"/>
        </w:rPr>
        <w:t xml:space="preserve">.2 </w:t>
      </w:r>
      <w:r>
        <w:rPr>
          <w:rFonts w:ascii="Times New Roman" w:eastAsia="宋体"/>
          <w:lang w:val="en-US"/>
        </w:rPr>
        <w:t>分液针头</w:t>
      </w:r>
      <w:r>
        <w:rPr>
          <w:rFonts w:ascii="Times New Roman" w:eastAsia="宋体"/>
        </w:rPr>
        <w:t>不得有明显的弯曲</w:t>
      </w:r>
      <w:r>
        <w:rPr>
          <w:rFonts w:ascii="Times New Roman" w:eastAsia="宋体"/>
          <w:lang w:val="en-US"/>
        </w:rPr>
        <w:t>现象</w:t>
      </w:r>
      <w:r>
        <w:rPr>
          <w:rFonts w:ascii="Times New Roman" w:eastAsia="宋体"/>
        </w:rPr>
        <w:t>。内壁应光洁、平滑，排液后不得有残留液体存在。</w:t>
      </w:r>
    </w:p>
    <w:p w:rsidR="00F34394" w:rsidRDefault="00C47BD8">
      <w:pPr>
        <w:pStyle w:val="ad"/>
        <w:widowControl/>
        <w:numPr>
          <w:ilvl w:val="1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line="240" w:lineRule="auto"/>
        <w:rPr>
          <w:rFonts w:ascii="Times New Roman" w:eastAsia="宋体"/>
        </w:rPr>
      </w:pPr>
      <w:r>
        <w:rPr>
          <w:rFonts w:ascii="Times New Roman" w:eastAsia="黑体"/>
          <w:kern w:val="0"/>
          <w:szCs w:val="21"/>
        </w:rPr>
        <w:t>6.3</w:t>
      </w:r>
      <w:r>
        <w:rPr>
          <w:rFonts w:ascii="Times New Roman" w:eastAsia="黑体"/>
          <w:kern w:val="0"/>
          <w:szCs w:val="21"/>
        </w:rPr>
        <w:t xml:space="preserve">　</w:t>
      </w:r>
      <w:r>
        <w:rPr>
          <w:rFonts w:ascii="Times New Roman" w:eastAsia="宋体"/>
        </w:rPr>
        <w:t>密合性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ind w:firstLineChars="200" w:firstLine="420"/>
        <w:rPr>
          <w:rFonts w:ascii="Times New Roman" w:eastAsia="宋体"/>
        </w:rPr>
      </w:pPr>
      <w:r>
        <w:rPr>
          <w:rFonts w:ascii="Times New Roman" w:eastAsia="宋体" w:hint="eastAsia"/>
          <w:lang w:val="en-US"/>
        </w:rPr>
        <w:t xml:space="preserve">6.3.1 </w:t>
      </w:r>
      <w:r>
        <w:rPr>
          <w:rFonts w:ascii="Times New Roman" w:eastAsia="宋体"/>
          <w:lang w:val="en-US"/>
        </w:rPr>
        <w:t>吸液泵原理的</w:t>
      </w:r>
      <w:r>
        <w:rPr>
          <w:rFonts w:ascii="Times New Roman" w:eastAsia="宋体"/>
        </w:rPr>
        <w:t>全自动微量分液器在</w:t>
      </w:r>
      <w:r w:rsidR="005228C0">
        <w:rPr>
          <w:rFonts w:ascii="Times New Roman" w:eastAsia="宋体"/>
        </w:rPr>
        <w:t>0.04M</w:t>
      </w:r>
      <w:r w:rsidR="005228C0">
        <w:rPr>
          <w:rFonts w:ascii="Times New Roman" w:eastAsia="宋体" w:hint="eastAsia"/>
        </w:rPr>
        <w:t>P</w:t>
      </w:r>
      <w:r>
        <w:rPr>
          <w:rFonts w:ascii="Times New Roman" w:eastAsia="宋体"/>
        </w:rPr>
        <w:t>a</w:t>
      </w:r>
      <w:r>
        <w:rPr>
          <w:rFonts w:ascii="Times New Roman" w:eastAsia="宋体"/>
        </w:rPr>
        <w:t>的压力下，</w:t>
      </w:r>
      <w:r>
        <w:rPr>
          <w:rFonts w:ascii="Times New Roman" w:eastAsia="宋体"/>
        </w:rPr>
        <w:t>5s</w:t>
      </w:r>
      <w:r>
        <w:rPr>
          <w:rFonts w:ascii="Times New Roman" w:eastAsia="宋体"/>
        </w:rPr>
        <w:t>内不得有漏液现象。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ind w:firstLineChars="200" w:firstLine="420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 xml:space="preserve">6.3.2 </w:t>
      </w:r>
      <w:r>
        <w:rPr>
          <w:rFonts w:ascii="Times New Roman" w:eastAsia="宋体"/>
          <w:lang w:val="en-US"/>
        </w:rPr>
        <w:t>蠕动泵原理的</w:t>
      </w:r>
      <w:r>
        <w:rPr>
          <w:rFonts w:ascii="Times New Roman" w:eastAsia="宋体"/>
        </w:rPr>
        <w:t>全自动微量分液器</w:t>
      </w:r>
      <w:r>
        <w:rPr>
          <w:rFonts w:ascii="Times New Roman" w:eastAsia="宋体"/>
          <w:lang w:val="en-US"/>
        </w:rPr>
        <w:t>可不</w:t>
      </w:r>
      <w:r>
        <w:rPr>
          <w:rFonts w:ascii="Times New Roman" w:eastAsia="宋体" w:hint="eastAsia"/>
          <w:lang w:val="en-US"/>
        </w:rPr>
        <w:t>检</w:t>
      </w:r>
      <w:r>
        <w:rPr>
          <w:rFonts w:ascii="Times New Roman" w:eastAsia="宋体"/>
          <w:lang w:val="en-US"/>
        </w:rPr>
        <w:t>此项目。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黑体"/>
        </w:rPr>
        <w:t xml:space="preserve">6.4 </w:t>
      </w:r>
      <w:r>
        <w:rPr>
          <w:rFonts w:ascii="Times New Roman" w:eastAsia="宋体"/>
        </w:rPr>
        <w:t xml:space="preserve"> </w:t>
      </w:r>
      <w:r>
        <w:rPr>
          <w:rFonts w:ascii="Times New Roman" w:eastAsia="宋体"/>
        </w:rPr>
        <w:t>校准条件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/>
        </w:rPr>
        <w:t xml:space="preserve">6.4.1  </w:t>
      </w:r>
      <w:r>
        <w:rPr>
          <w:rFonts w:ascii="Times New Roman" w:eastAsia="宋体"/>
        </w:rPr>
        <w:t>环境条件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rPr>
          <w:rFonts w:ascii="Times New Roman" w:eastAsia="宋体"/>
        </w:rPr>
      </w:pPr>
      <w:r>
        <w:rPr>
          <w:rFonts w:ascii="Times New Roman" w:eastAsia="宋体"/>
        </w:rPr>
        <w:t>全自动微量分液器应在室温为（</w:t>
      </w:r>
      <w:r>
        <w:rPr>
          <w:rFonts w:ascii="Times New Roman" w:eastAsia="宋体"/>
        </w:rPr>
        <w:t>20±5</w:t>
      </w:r>
      <w:r>
        <w:rPr>
          <w:rFonts w:ascii="Times New Roman" w:eastAsia="宋体"/>
        </w:rPr>
        <w:t>）</w:t>
      </w:r>
      <w:r>
        <w:rPr>
          <w:rFonts w:ascii="Times New Roman" w:eastAsia="宋体"/>
        </w:rPr>
        <w:t>℃</w:t>
      </w:r>
      <w:r>
        <w:rPr>
          <w:rFonts w:ascii="Times New Roman" w:eastAsia="宋体"/>
        </w:rPr>
        <w:t>，且室温变化不得大于</w:t>
      </w:r>
      <w:r>
        <w:rPr>
          <w:rFonts w:ascii="Times New Roman" w:eastAsia="宋体"/>
        </w:rPr>
        <w:t>1℃/h</w:t>
      </w:r>
      <w:r>
        <w:rPr>
          <w:rFonts w:ascii="Times New Roman" w:eastAsia="宋体"/>
        </w:rPr>
        <w:t>的条件下进行校准。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/>
        </w:rPr>
        <w:lastRenderedPageBreak/>
        <w:t xml:space="preserve">6.4.2  </w:t>
      </w:r>
      <w:r>
        <w:rPr>
          <w:rFonts w:ascii="Times New Roman" w:eastAsia="宋体"/>
        </w:rPr>
        <w:t>校准介质</w:t>
      </w:r>
    </w:p>
    <w:p w:rsidR="00F34394" w:rsidRDefault="00C47BD8">
      <w:pPr>
        <w:pStyle w:val="ad"/>
        <w:numPr>
          <w:ilvl w:val="255"/>
          <w:numId w:val="0"/>
        </w:numPr>
        <w:spacing w:line="240" w:lineRule="auto"/>
        <w:ind w:firstLineChars="200" w:firstLine="420"/>
        <w:rPr>
          <w:rFonts w:ascii="Times New Roman" w:eastAsia="黑体"/>
        </w:rPr>
      </w:pPr>
      <w:r>
        <w:rPr>
          <w:rFonts w:ascii="Times New Roman" w:eastAsia="宋体"/>
        </w:rPr>
        <w:t>校准介质应符合</w:t>
      </w:r>
      <w:r>
        <w:rPr>
          <w:rFonts w:ascii="Times New Roman" w:eastAsia="宋体"/>
          <w:color w:val="000000"/>
          <w:szCs w:val="21"/>
        </w:rPr>
        <w:t xml:space="preserve">GB/T 6682-2008 </w:t>
      </w:r>
      <w:r>
        <w:rPr>
          <w:rFonts w:ascii="Times New Roman" w:eastAsia="宋体"/>
          <w:color w:val="000000"/>
          <w:szCs w:val="21"/>
        </w:rPr>
        <w:t>《分析实验室用水规格和试验方法》要求的蒸馏水或去离子水，并提前</w:t>
      </w:r>
      <w:r>
        <w:rPr>
          <w:rFonts w:ascii="Times New Roman" w:eastAsia="宋体"/>
          <w:color w:val="000000"/>
          <w:szCs w:val="21"/>
        </w:rPr>
        <w:t>24h</w:t>
      </w:r>
      <w:r>
        <w:rPr>
          <w:rFonts w:ascii="Times New Roman" w:eastAsia="宋体"/>
          <w:color w:val="000000"/>
          <w:szCs w:val="21"/>
        </w:rPr>
        <w:t>放入实验室内，使其温度和室温温差不得大于</w:t>
      </w:r>
      <w:r>
        <w:rPr>
          <w:rFonts w:ascii="Times New Roman" w:eastAsia="宋体"/>
          <w:color w:val="000000"/>
          <w:szCs w:val="21"/>
        </w:rPr>
        <w:t>2℃</w:t>
      </w:r>
      <w:r>
        <w:rPr>
          <w:rFonts w:ascii="Times New Roman" w:eastAsia="宋体"/>
          <w:color w:val="000000"/>
          <w:szCs w:val="21"/>
        </w:rPr>
        <w:t>。</w:t>
      </w:r>
    </w:p>
    <w:p w:rsidR="00F34394" w:rsidRDefault="00C47BD8">
      <w:pPr>
        <w:pStyle w:val="ad"/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/>
        </w:rPr>
        <w:t xml:space="preserve">6.4.3  </w:t>
      </w:r>
      <w:r>
        <w:rPr>
          <w:rFonts w:ascii="Times New Roman" w:eastAsia="宋体"/>
        </w:rPr>
        <w:t>被校全自动微量分液器应在校准前</w:t>
      </w:r>
      <w:r>
        <w:rPr>
          <w:rFonts w:ascii="Times New Roman" w:eastAsia="宋体"/>
        </w:rPr>
        <w:t>4h</w:t>
      </w:r>
      <w:r>
        <w:rPr>
          <w:rFonts w:ascii="Times New Roman" w:eastAsia="宋体"/>
        </w:rPr>
        <w:t>放入实验室内。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/>
        </w:rPr>
        <w:t xml:space="preserve">6.4.4  </w:t>
      </w:r>
      <w:r>
        <w:rPr>
          <w:rFonts w:ascii="Times New Roman" w:eastAsia="宋体"/>
        </w:rPr>
        <w:t>测量标准及设备</w:t>
      </w:r>
    </w:p>
    <w:p w:rsidR="00F34394" w:rsidRDefault="00C47BD8">
      <w:pPr>
        <w:pStyle w:val="ad"/>
        <w:spacing w:line="240" w:lineRule="auto"/>
        <w:ind w:firstLineChars="200" w:firstLine="420"/>
        <w:rPr>
          <w:rFonts w:ascii="Times New Roman" w:eastAsia="宋体"/>
        </w:rPr>
      </w:pPr>
      <w:r>
        <w:rPr>
          <w:rFonts w:ascii="Times New Roman" w:eastAsia="宋体"/>
        </w:rPr>
        <w:t>主要测量标准及设备必须经过溯源满足要求且在有效期内，测量标准及设备见表</w:t>
      </w:r>
      <w:r>
        <w:rPr>
          <w:rFonts w:ascii="Times New Roman" w:eastAsia="宋体"/>
        </w:rPr>
        <w:t>2</w:t>
      </w:r>
      <w:r>
        <w:rPr>
          <w:rFonts w:ascii="Times New Roman" w:eastAsia="宋体"/>
        </w:rPr>
        <w:t>。</w:t>
      </w:r>
    </w:p>
    <w:p w:rsidR="00F34394" w:rsidRDefault="00C47BD8">
      <w:pPr>
        <w:pStyle w:val="ad"/>
        <w:spacing w:line="240" w:lineRule="auto"/>
        <w:ind w:firstLineChars="200" w:firstLine="422"/>
        <w:jc w:val="center"/>
        <w:rPr>
          <w:rFonts w:ascii="Times New Roman" w:eastAsia="宋体"/>
          <w:b/>
        </w:rPr>
      </w:pPr>
      <w:r>
        <w:rPr>
          <w:rFonts w:ascii="Times New Roman" w:eastAsia="宋体" w:hint="eastAsia"/>
          <w:b/>
        </w:rPr>
        <w:t>表</w:t>
      </w:r>
      <w:r>
        <w:rPr>
          <w:rFonts w:ascii="Times New Roman" w:eastAsia="宋体" w:hint="eastAsia"/>
          <w:b/>
        </w:rPr>
        <w:t xml:space="preserve">2 </w:t>
      </w:r>
      <w:r>
        <w:rPr>
          <w:rFonts w:ascii="Times New Roman" w:eastAsia="宋体" w:hint="eastAsia"/>
          <w:b/>
        </w:rPr>
        <w:t>测量标准及设备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825"/>
        <w:gridCol w:w="2180"/>
        <w:gridCol w:w="2180"/>
      </w:tblGrid>
      <w:tr w:rsidR="00F34394">
        <w:trPr>
          <w:trHeight w:val="454"/>
          <w:jc w:val="center"/>
        </w:trPr>
        <w:tc>
          <w:tcPr>
            <w:tcW w:w="534" w:type="dxa"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仪器名称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测量范围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技术要求</w:t>
            </w: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 w:val="restart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主要设备</w:t>
            </w: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电子天平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5g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分度值</w:t>
            </w:r>
            <w:r>
              <w:rPr>
                <w:rFonts w:ascii="Times New Roman" w:eastAsia="宋体"/>
              </w:rPr>
              <w:t>0.001mg</w:t>
            </w: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电子天平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40g/120g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分度值</w:t>
            </w:r>
            <w:r>
              <w:rPr>
                <w:rFonts w:ascii="Times New Roman" w:eastAsia="宋体"/>
              </w:rPr>
              <w:t>0.01mg/0.1mg</w:t>
            </w: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真空表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（</w:t>
            </w:r>
            <w:r>
              <w:rPr>
                <w:rFonts w:ascii="Times New Roman" w:eastAsia="宋体"/>
              </w:rPr>
              <w:t>0</w:t>
            </w:r>
            <w:r>
              <w:rPr>
                <w:rFonts w:ascii="Times New Roman" w:eastAsia="宋体"/>
              </w:rPr>
              <w:t>～</w:t>
            </w:r>
            <w:r>
              <w:rPr>
                <w:rFonts w:ascii="Times New Roman" w:eastAsia="宋体"/>
              </w:rPr>
              <w:t>0.1</w:t>
            </w:r>
            <w:r>
              <w:rPr>
                <w:rFonts w:ascii="Times New Roman" w:eastAsia="宋体"/>
              </w:rPr>
              <w:t>）</w:t>
            </w:r>
            <w:r>
              <w:rPr>
                <w:rFonts w:ascii="Times New Roman" w:eastAsia="宋体"/>
              </w:rPr>
              <w:t>MPa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分辨力</w:t>
            </w:r>
            <w:r>
              <w:rPr>
                <w:rFonts w:ascii="Times New Roman" w:eastAsia="宋体"/>
              </w:rPr>
              <w:t>0.01MPa</w:t>
            </w: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温度计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（</w:t>
            </w:r>
            <w:r>
              <w:rPr>
                <w:rFonts w:ascii="Times New Roman" w:eastAsia="宋体"/>
              </w:rPr>
              <w:t>0</w:t>
            </w:r>
            <w:r>
              <w:rPr>
                <w:rFonts w:ascii="Times New Roman" w:eastAsia="宋体"/>
              </w:rPr>
              <w:t>～</w:t>
            </w:r>
            <w:r>
              <w:rPr>
                <w:rFonts w:ascii="Times New Roman" w:eastAsia="宋体"/>
              </w:rPr>
              <w:t>30</w:t>
            </w:r>
            <w:r>
              <w:rPr>
                <w:rFonts w:ascii="Times New Roman" w:eastAsia="宋体"/>
              </w:rPr>
              <w:t>）</w:t>
            </w:r>
            <w:r>
              <w:rPr>
                <w:rFonts w:ascii="Times New Roman" w:eastAsia="宋体"/>
              </w:rPr>
              <w:t>℃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分度值</w:t>
            </w:r>
            <w:r>
              <w:rPr>
                <w:rFonts w:ascii="Times New Roman" w:eastAsia="宋体"/>
              </w:rPr>
              <w:t>0.1℃</w:t>
            </w: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秒表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——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分辨力</w:t>
            </w:r>
            <w:r>
              <w:rPr>
                <w:rFonts w:ascii="Times New Roman" w:eastAsia="宋体"/>
              </w:rPr>
              <w:t>0.1s</w:t>
            </w: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 w:val="restart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辅助设备</w:t>
            </w: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抽气辅助设备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100mL</w:t>
            </w:r>
          </w:p>
        </w:tc>
        <w:tc>
          <w:tcPr>
            <w:tcW w:w="2180" w:type="dxa"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proofErr w:type="gramStart"/>
            <w:r>
              <w:rPr>
                <w:rFonts w:ascii="Times New Roman" w:eastAsia="宋体"/>
              </w:rPr>
              <w:t>试剂广</w:t>
            </w:r>
            <w:proofErr w:type="gramEnd"/>
            <w:r>
              <w:rPr>
                <w:rFonts w:ascii="Times New Roman" w:eastAsia="宋体"/>
              </w:rPr>
              <w:t>口瓶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500mL</w:t>
            </w:r>
          </w:p>
        </w:tc>
        <w:tc>
          <w:tcPr>
            <w:tcW w:w="2180" w:type="dxa"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  <w:tc>
          <w:tcPr>
            <w:tcW w:w="3825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读数放大镜</w:t>
            </w:r>
          </w:p>
        </w:tc>
        <w:tc>
          <w:tcPr>
            <w:tcW w:w="2180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="宋体"/>
              </w:rPr>
              <w:t>1×10</w:t>
            </w:r>
            <w:r>
              <w:rPr>
                <w:rFonts w:ascii="Times New Roman" w:eastAsia="宋体"/>
              </w:rPr>
              <w:t>倍</w:t>
            </w:r>
          </w:p>
        </w:tc>
        <w:tc>
          <w:tcPr>
            <w:tcW w:w="2180" w:type="dxa"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</w:tr>
      <w:tr w:rsidR="00F34394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F34394" w:rsidRDefault="00F34394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</w:p>
        </w:tc>
        <w:tc>
          <w:tcPr>
            <w:tcW w:w="8185" w:type="dxa"/>
            <w:gridSpan w:val="3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检定架、带盖称重杯、安培瓶等</w:t>
            </w:r>
          </w:p>
        </w:tc>
      </w:tr>
    </w:tbl>
    <w:p w:rsidR="00F34394" w:rsidRDefault="00C47BD8">
      <w:pPr>
        <w:pStyle w:val="ad"/>
        <w:spacing w:beforeLines="100" w:before="312" w:afterLines="100" w:after="312" w:line="240" w:lineRule="auto"/>
        <w:ind w:firstLine="0"/>
        <w:rPr>
          <w:rFonts w:ascii="Times New Roman" w:eastAsia="宋体"/>
          <w:b/>
        </w:rPr>
      </w:pPr>
      <w:r>
        <w:rPr>
          <w:rFonts w:ascii="Times New Roman" w:eastAsia="宋体" w:hint="eastAsia"/>
          <w:b/>
        </w:rPr>
        <w:t xml:space="preserve">7  </w:t>
      </w:r>
      <w:r>
        <w:rPr>
          <w:rFonts w:ascii="Times New Roman" w:eastAsia="宋体" w:hint="eastAsia"/>
          <w:b/>
        </w:rPr>
        <w:t>校准项目和校准方法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 xml:space="preserve">7.1 </w:t>
      </w:r>
      <w:r>
        <w:rPr>
          <w:rFonts w:ascii="Times New Roman" w:eastAsia="宋体" w:hint="eastAsia"/>
          <w:lang w:val="en-US"/>
        </w:rPr>
        <w:t xml:space="preserve"> </w:t>
      </w:r>
      <w:r>
        <w:rPr>
          <w:rFonts w:ascii="Times New Roman" w:eastAsia="宋体" w:hint="eastAsia"/>
        </w:rPr>
        <w:t>校准项目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>7.1.1</w:t>
      </w:r>
      <w:r>
        <w:rPr>
          <w:rFonts w:ascii="Times New Roman" w:eastAsia="宋体" w:hint="eastAsia"/>
          <w:lang w:val="en-US"/>
        </w:rPr>
        <w:t xml:space="preserve"> </w:t>
      </w:r>
      <w:r>
        <w:rPr>
          <w:rFonts w:ascii="Times New Roman" w:eastAsia="宋体" w:hint="eastAsia"/>
        </w:rPr>
        <w:t>外观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 xml:space="preserve">7.1.2 </w:t>
      </w:r>
      <w:r>
        <w:rPr>
          <w:rFonts w:ascii="Times New Roman" w:eastAsia="宋体" w:hint="eastAsia"/>
        </w:rPr>
        <w:t>密合性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 xml:space="preserve">7.1.3 </w:t>
      </w:r>
      <w:r>
        <w:rPr>
          <w:rFonts w:ascii="Times New Roman" w:eastAsia="宋体" w:hint="eastAsia"/>
        </w:rPr>
        <w:t>容量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 xml:space="preserve">7.2 </w:t>
      </w:r>
      <w:r>
        <w:rPr>
          <w:rFonts w:ascii="Times New Roman" w:eastAsia="宋体" w:hint="eastAsia"/>
        </w:rPr>
        <w:t>校准方法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 xml:space="preserve">7.2.1 </w:t>
      </w:r>
      <w:r>
        <w:rPr>
          <w:rFonts w:ascii="Times New Roman" w:eastAsia="宋体" w:hint="eastAsia"/>
        </w:rPr>
        <w:t>外观检查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>用目测、触摸或用放大镜观察被检全自动微量分液器，外观应符合</w:t>
      </w:r>
      <w:r>
        <w:rPr>
          <w:rFonts w:ascii="Times New Roman" w:eastAsia="宋体" w:hint="eastAsia"/>
        </w:rPr>
        <w:t>6.1</w:t>
      </w:r>
      <w:r>
        <w:rPr>
          <w:rFonts w:ascii="Times New Roman" w:eastAsia="宋体" w:hint="eastAsia"/>
        </w:rPr>
        <w:t>条的要求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 w:hint="eastAsia"/>
        </w:rPr>
        <w:t xml:space="preserve">.2 </w:t>
      </w:r>
      <w:r>
        <w:rPr>
          <w:rFonts w:ascii="Times New Roman" w:eastAsia="宋体" w:hint="eastAsia"/>
        </w:rPr>
        <w:t>密合性检验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 w:hint="eastAsia"/>
        </w:rPr>
        <w:t xml:space="preserve">.2.1 </w:t>
      </w:r>
      <w:r>
        <w:rPr>
          <w:rFonts w:ascii="Times New Roman" w:eastAsia="宋体" w:hint="eastAsia"/>
        </w:rPr>
        <w:t>用一只装满清水的透明广口试剂瓶，瓶塞上分别有三个孔，将真空表、测试玻璃管及抽气设备（可选用玻璃注射器）分别安装在瓶塞上。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</w:rPr>
      </w:pPr>
      <w:r>
        <w:rPr>
          <w:rFonts w:ascii="Times New Roman" w:eastAsia="宋体" w:hint="eastAsia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 w:hint="eastAsia"/>
        </w:rPr>
        <w:t xml:space="preserve">.2.2 </w:t>
      </w:r>
      <w:r>
        <w:rPr>
          <w:rFonts w:ascii="Times New Roman" w:eastAsia="宋体" w:hint="eastAsia"/>
        </w:rPr>
        <w:t>将已安装吸液嘴的待检</w:t>
      </w:r>
      <w:r>
        <w:rPr>
          <w:rFonts w:ascii="Times New Roman" w:eastAsia="宋体" w:hint="eastAsia"/>
          <w:lang w:val="en-US"/>
        </w:rPr>
        <w:t>全自动微量分液器</w:t>
      </w:r>
      <w:r>
        <w:rPr>
          <w:rFonts w:ascii="Times New Roman" w:eastAsia="宋体" w:hint="eastAsia"/>
        </w:rPr>
        <w:t>连接在浸入液体</w:t>
      </w:r>
      <w:r>
        <w:rPr>
          <w:rFonts w:ascii="Times New Roman" w:eastAsia="宋体" w:hint="eastAsia"/>
        </w:rPr>
        <w:t>5cm</w:t>
      </w:r>
      <w:r>
        <w:rPr>
          <w:rFonts w:ascii="Times New Roman" w:eastAsia="宋体" w:hint="eastAsia"/>
        </w:rPr>
        <w:t>的测试玻璃管的上端，启动抽气设备，使真空表指针指示在</w:t>
      </w:r>
      <w:r>
        <w:rPr>
          <w:rFonts w:ascii="Times New Roman" w:eastAsia="宋体" w:hint="eastAsia"/>
        </w:rPr>
        <w:t>0.04MPa</w:t>
      </w:r>
      <w:r>
        <w:rPr>
          <w:rFonts w:ascii="Times New Roman" w:eastAsia="宋体" w:hint="eastAsia"/>
        </w:rPr>
        <w:t>，达到平衡后，持续</w:t>
      </w:r>
      <w:r>
        <w:rPr>
          <w:rFonts w:ascii="Times New Roman" w:eastAsia="宋体" w:hint="eastAsia"/>
        </w:rPr>
        <w:t>5s</w:t>
      </w:r>
      <w:r>
        <w:rPr>
          <w:rFonts w:ascii="Times New Roman" w:eastAsia="宋体" w:hint="eastAsia"/>
        </w:rPr>
        <w:t>，此时测试玻璃管下端不得有气泡产生。（见图</w:t>
      </w:r>
      <w:r>
        <w:rPr>
          <w:rFonts w:ascii="Times New Roman" w:eastAsia="宋体" w:hint="eastAsia"/>
        </w:rPr>
        <w:t>1</w:t>
      </w:r>
      <w:r>
        <w:rPr>
          <w:rFonts w:ascii="Times New Roman" w:eastAsia="宋体" w:hint="eastAsia"/>
        </w:rPr>
        <w:t>）</w:t>
      </w:r>
    </w:p>
    <w:p w:rsidR="00F34394" w:rsidRDefault="00C47BD8">
      <w:pPr>
        <w:pStyle w:val="ad"/>
        <w:spacing w:line="240" w:lineRule="auto"/>
        <w:ind w:firstLine="0"/>
        <w:jc w:val="center"/>
        <w:rPr>
          <w:rFonts w:ascii="Times New Roman" w:eastAsia="宋体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667000" cy="34575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394" w:rsidRDefault="00C47BD8">
      <w:pPr>
        <w:pStyle w:val="ad"/>
        <w:spacing w:line="240" w:lineRule="auto"/>
        <w:ind w:firstLine="0"/>
        <w:jc w:val="center"/>
        <w:rPr>
          <w:rFonts w:ascii="Times New Roman" w:eastAsia="宋体"/>
        </w:rPr>
      </w:pPr>
      <w:r>
        <w:rPr>
          <w:rFonts w:ascii="Times New Roman" w:eastAsia="宋体" w:hint="eastAsia"/>
          <w:b/>
          <w:bCs/>
        </w:rPr>
        <w:t>图</w:t>
      </w:r>
      <w:r>
        <w:rPr>
          <w:rFonts w:ascii="Times New Roman" w:eastAsia="宋体" w:hint="eastAsia"/>
          <w:b/>
          <w:bCs/>
        </w:rPr>
        <w:t xml:space="preserve">1 </w:t>
      </w:r>
      <w:r>
        <w:rPr>
          <w:rFonts w:ascii="Times New Roman" w:eastAsia="宋体" w:hint="eastAsia"/>
          <w:b/>
          <w:bCs/>
        </w:rPr>
        <w:t>密合性检验装置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 w:hint="eastAsia"/>
        </w:rPr>
        <w:t xml:space="preserve">.3 </w:t>
      </w:r>
      <w:r>
        <w:rPr>
          <w:rFonts w:ascii="Times New Roman" w:eastAsia="宋体" w:hint="eastAsia"/>
        </w:rPr>
        <w:t>容量校准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采用衡量法对</w:t>
      </w:r>
      <w:r>
        <w:rPr>
          <w:rFonts w:ascii="Times New Roman" w:eastAsia="宋体" w:hint="eastAsia"/>
          <w:lang w:val="en-US"/>
        </w:rPr>
        <w:t>全自动微量分液器</w:t>
      </w:r>
      <w:r>
        <w:rPr>
          <w:rFonts w:ascii="Times New Roman" w:eastAsia="宋体" w:hint="eastAsia"/>
        </w:rPr>
        <w:t>进行校准。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 w:hint="eastAsia"/>
        </w:rPr>
        <w:t xml:space="preserve">.3.1 </w:t>
      </w:r>
      <w:r>
        <w:rPr>
          <w:rFonts w:ascii="Times New Roman" w:eastAsia="宋体" w:hint="eastAsia"/>
        </w:rPr>
        <w:t>校准前的准备</w:t>
      </w:r>
    </w:p>
    <w:p w:rsidR="00F34394" w:rsidRDefault="00C47BD8">
      <w:pPr>
        <w:pStyle w:val="ad"/>
        <w:spacing w:line="240" w:lineRule="auto"/>
        <w:ind w:firstLineChars="200" w:firstLine="420"/>
        <w:jc w:val="left"/>
        <w:rPr>
          <w:rFonts w:ascii="Times New Roman" w:eastAsia="宋体"/>
        </w:rPr>
      </w:pPr>
      <w:r>
        <w:rPr>
          <w:rFonts w:ascii="Times New Roman" w:eastAsia="宋体"/>
        </w:rPr>
        <w:t>所选用的</w:t>
      </w:r>
      <w:r>
        <w:rPr>
          <w:rFonts w:ascii="Times New Roman" w:eastAsia="宋体" w:hint="eastAsia"/>
          <w:lang w:val="en-US"/>
        </w:rPr>
        <w:t>分液针头</w:t>
      </w:r>
      <w:r>
        <w:rPr>
          <w:rFonts w:ascii="Times New Roman" w:eastAsia="宋体"/>
        </w:rPr>
        <w:t>应与被检全自动微量分液器的</w:t>
      </w:r>
      <w:r>
        <w:rPr>
          <w:rFonts w:ascii="Times New Roman" w:eastAsia="宋体" w:hint="eastAsia"/>
          <w:lang w:val="en-US"/>
        </w:rPr>
        <w:t>安装</w:t>
      </w:r>
      <w:r>
        <w:rPr>
          <w:rFonts w:ascii="Times New Roman" w:eastAsia="宋体"/>
        </w:rPr>
        <w:t>杆配套。</w:t>
      </w:r>
      <w:r>
        <w:rPr>
          <w:rFonts w:ascii="Times New Roman" w:eastAsia="宋体" w:hint="eastAsia"/>
          <w:lang w:val="en-US"/>
        </w:rPr>
        <w:t>通过人机界面控制</w:t>
      </w:r>
      <w:r>
        <w:rPr>
          <w:rFonts w:ascii="Times New Roman" w:eastAsia="宋体"/>
        </w:rPr>
        <w:t>完成几次吸液、排液过程中应没有挂水现象。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 w:hint="eastAsia"/>
        </w:rPr>
        <w:t xml:space="preserve">.3.2 </w:t>
      </w:r>
      <w:r>
        <w:rPr>
          <w:rFonts w:ascii="Times New Roman" w:eastAsia="宋体" w:hint="eastAsia"/>
        </w:rPr>
        <w:t>校准步骤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（</w:t>
      </w:r>
      <w:r>
        <w:rPr>
          <w:rFonts w:ascii="Times New Roman" w:eastAsia="宋体" w:hint="eastAsia"/>
        </w:rPr>
        <w:t>1</w:t>
      </w:r>
      <w:r>
        <w:rPr>
          <w:rFonts w:ascii="Times New Roman" w:eastAsia="宋体" w:hint="eastAsia"/>
        </w:rPr>
        <w:t>）将称重杯放入电子天平中，待天平显示稳定后，记录此时天平显示出的数值</w:t>
      </w:r>
      <w:r>
        <w:rPr>
          <w:rFonts w:ascii="Times New Roman" w:eastAsia="宋体" w:hint="eastAsia"/>
          <w:lang w:val="en-US"/>
        </w:rPr>
        <w:t>m</w:t>
      </w:r>
      <w:r>
        <w:rPr>
          <w:rFonts w:ascii="Times New Roman" w:eastAsia="宋体" w:hint="eastAsia"/>
          <w:vertAlign w:val="subscript"/>
          <w:lang w:val="en-US"/>
        </w:rPr>
        <w:t>1</w:t>
      </w:r>
      <w:r>
        <w:rPr>
          <w:rFonts w:ascii="Times New Roman" w:eastAsia="宋体" w:hint="eastAsia"/>
        </w:rPr>
        <w:t>。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（</w:t>
      </w:r>
      <w:r>
        <w:rPr>
          <w:rFonts w:ascii="Times New Roman" w:eastAsia="宋体" w:hint="eastAsia"/>
        </w:rPr>
        <w:t>2</w:t>
      </w:r>
      <w:r>
        <w:rPr>
          <w:rFonts w:ascii="Times New Roman" w:eastAsia="宋体" w:hint="eastAsia"/>
        </w:rPr>
        <w:t>）启动全自动微量分液器，将全自动微量分液器的容量设置至被检点。被检点可以选量程的</w:t>
      </w:r>
      <w:r>
        <w:rPr>
          <w:rFonts w:ascii="Times New Roman" w:eastAsia="宋体" w:hint="eastAsia"/>
        </w:rPr>
        <w:t>1/10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 w:hint="eastAsia"/>
        </w:rPr>
        <w:t>1/2</w:t>
      </w:r>
      <w:r>
        <w:rPr>
          <w:rFonts w:ascii="Times New Roman" w:eastAsia="宋体" w:hint="eastAsia"/>
        </w:rPr>
        <w:t>、满量程，也可以根据用户实际使用的容量进行选点。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（</w:t>
      </w:r>
      <w:r>
        <w:rPr>
          <w:rFonts w:ascii="Times New Roman" w:eastAsia="宋体" w:hint="eastAsia"/>
        </w:rPr>
        <w:t>3</w:t>
      </w:r>
      <w:r>
        <w:rPr>
          <w:rFonts w:ascii="Times New Roman" w:eastAsia="宋体" w:hint="eastAsia"/>
        </w:rPr>
        <w:t>）吸液，然后排液至废液</w:t>
      </w:r>
      <w:r>
        <w:rPr>
          <w:rFonts w:ascii="Times New Roman" w:eastAsia="宋体" w:hint="eastAsia"/>
          <w:lang w:val="en-US"/>
        </w:rPr>
        <w:t>槽</w:t>
      </w:r>
      <w:r>
        <w:rPr>
          <w:rFonts w:ascii="Times New Roman" w:eastAsia="宋体" w:hint="eastAsia"/>
        </w:rPr>
        <w:t>，反复</w:t>
      </w:r>
      <w:r>
        <w:rPr>
          <w:rFonts w:ascii="Times New Roman" w:eastAsia="宋体" w:hint="eastAsia"/>
        </w:rPr>
        <w:t>6</w:t>
      </w:r>
      <w:r>
        <w:rPr>
          <w:rFonts w:ascii="Times New Roman" w:eastAsia="宋体" w:hint="eastAsia"/>
        </w:rPr>
        <w:t>次。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（</w:t>
      </w:r>
      <w:r>
        <w:rPr>
          <w:rFonts w:ascii="Times New Roman" w:eastAsia="宋体" w:hint="eastAsia"/>
        </w:rPr>
        <w:t>4</w:t>
      </w:r>
      <w:r>
        <w:rPr>
          <w:rFonts w:ascii="Times New Roman" w:eastAsia="宋体" w:hint="eastAsia"/>
        </w:rPr>
        <w:t>）从电子天平中取出称重杯</w:t>
      </w:r>
      <w:r>
        <w:rPr>
          <w:rFonts w:ascii="Times New Roman" w:eastAsia="宋体" w:hint="eastAsia"/>
          <w:lang w:val="en-US"/>
        </w:rPr>
        <w:t>放置对应槽位</w:t>
      </w:r>
      <w:r>
        <w:rPr>
          <w:rFonts w:ascii="Times New Roman" w:eastAsia="宋体" w:hint="eastAsia"/>
        </w:rPr>
        <w:t>，</w:t>
      </w:r>
      <w:r>
        <w:rPr>
          <w:rFonts w:ascii="Times New Roman" w:eastAsia="宋体" w:hint="eastAsia"/>
          <w:lang w:val="en-US"/>
        </w:rPr>
        <w:t>人机界面按下</w:t>
      </w:r>
      <w:proofErr w:type="gramStart"/>
      <w:r>
        <w:rPr>
          <w:rFonts w:ascii="Times New Roman" w:eastAsia="宋体" w:hint="eastAsia"/>
          <w:lang w:val="en-US"/>
        </w:rPr>
        <w:t>启动分</w:t>
      </w:r>
      <w:proofErr w:type="gramEnd"/>
      <w:r>
        <w:rPr>
          <w:rFonts w:ascii="Times New Roman" w:eastAsia="宋体" w:hint="eastAsia"/>
          <w:lang w:val="en-US"/>
        </w:rPr>
        <w:t>液按钮</w:t>
      </w:r>
      <w:r>
        <w:rPr>
          <w:rFonts w:ascii="Times New Roman" w:eastAsia="宋体" w:hint="eastAsia"/>
        </w:rPr>
        <w:t>，开始排液至称重杯。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（</w:t>
      </w:r>
      <w:r>
        <w:rPr>
          <w:rFonts w:ascii="Times New Roman" w:eastAsia="宋体" w:hint="eastAsia"/>
        </w:rPr>
        <w:t>5</w:t>
      </w:r>
      <w:r>
        <w:rPr>
          <w:rFonts w:ascii="Times New Roman" w:eastAsia="宋体" w:hint="eastAsia"/>
        </w:rPr>
        <w:t>）将称重杯放入天平称重盘上，记录此时天平显示出的数值</w:t>
      </w:r>
      <w:r>
        <w:rPr>
          <w:rFonts w:ascii="Times New Roman" w:eastAsia="宋体" w:hint="eastAsia"/>
          <w:lang w:val="en-US"/>
        </w:rPr>
        <w:t>m</w:t>
      </w:r>
      <w:r>
        <w:rPr>
          <w:rFonts w:ascii="Times New Roman" w:eastAsia="宋体" w:hint="eastAsia"/>
          <w:vertAlign w:val="subscript"/>
          <w:lang w:val="en-US"/>
        </w:rPr>
        <w:t>2</w:t>
      </w:r>
      <w:r>
        <w:rPr>
          <w:rFonts w:ascii="Times New Roman" w:eastAsia="宋体" w:hint="eastAsia"/>
        </w:rPr>
        <w:t>，同时测量并记录此时容器内蒸馏水的温度。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 w:hint="eastAsia"/>
        </w:rPr>
        <w:t>（</w:t>
      </w:r>
      <w:r>
        <w:rPr>
          <w:rFonts w:ascii="Times New Roman" w:eastAsia="宋体" w:hint="eastAsia"/>
        </w:rPr>
        <w:t>6</w:t>
      </w:r>
      <w:r>
        <w:rPr>
          <w:rFonts w:ascii="Times New Roman" w:eastAsia="宋体" w:hint="eastAsia"/>
        </w:rPr>
        <w:t>）对于多通道的全自动微量分液器，按照（</w:t>
      </w:r>
      <w:r>
        <w:rPr>
          <w:rFonts w:ascii="Times New Roman" w:eastAsia="宋体" w:hint="eastAsia"/>
        </w:rPr>
        <w:t>1</w:t>
      </w:r>
      <w:r>
        <w:rPr>
          <w:rFonts w:ascii="Times New Roman" w:eastAsia="宋体" w:hint="eastAsia"/>
        </w:rPr>
        <w:t>）至（</w:t>
      </w:r>
      <w:r>
        <w:rPr>
          <w:rFonts w:ascii="Times New Roman" w:eastAsia="宋体" w:hint="eastAsia"/>
        </w:rPr>
        <w:t>5</w:t>
      </w:r>
      <w:r>
        <w:rPr>
          <w:rFonts w:ascii="Times New Roman" w:eastAsia="宋体" w:hint="eastAsia"/>
        </w:rPr>
        <w:t>）步骤，依次校准每一个通道。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/>
        </w:rPr>
        <w:t xml:space="preserve">.4 </w:t>
      </w:r>
      <w:r>
        <w:rPr>
          <w:rFonts w:ascii="Times New Roman" w:eastAsia="宋体"/>
        </w:rPr>
        <w:t>数据处理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/>
        </w:rPr>
        <w:t xml:space="preserve">.4.1 </w:t>
      </w:r>
      <w:r>
        <w:rPr>
          <w:rFonts w:ascii="Times New Roman" w:eastAsia="宋体"/>
        </w:rPr>
        <w:t>全自动微量分液</w:t>
      </w:r>
      <w:proofErr w:type="gramStart"/>
      <w:r>
        <w:rPr>
          <w:rFonts w:ascii="Times New Roman" w:eastAsia="宋体"/>
        </w:rPr>
        <w:t>器实际</w:t>
      </w:r>
      <w:proofErr w:type="gramEnd"/>
      <w:r>
        <w:rPr>
          <w:rFonts w:ascii="Times New Roman" w:eastAsia="宋体"/>
        </w:rPr>
        <w:t>容量计算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</w:rPr>
      </w:pPr>
      <w:r>
        <w:rPr>
          <w:rFonts w:ascii="Times New Roman" w:eastAsia="宋体"/>
        </w:rPr>
        <w:t>将执行</w:t>
      </w:r>
      <w:r>
        <w:rPr>
          <w:rFonts w:ascii="Times New Roman" w:eastAsia="宋体"/>
        </w:rPr>
        <w:t>7.</w:t>
      </w:r>
      <w:r>
        <w:rPr>
          <w:rFonts w:ascii="Times New Roman" w:eastAsia="宋体" w:hint="eastAsia"/>
          <w:lang w:val="en-US"/>
        </w:rPr>
        <w:t>2</w:t>
      </w:r>
      <w:r>
        <w:rPr>
          <w:rFonts w:ascii="Times New Roman" w:eastAsia="宋体"/>
        </w:rPr>
        <w:t>.3.2</w:t>
      </w:r>
      <w:r>
        <w:rPr>
          <w:rFonts w:ascii="Times New Roman" w:eastAsia="宋体"/>
        </w:rPr>
        <w:t>（</w:t>
      </w:r>
      <w:r>
        <w:rPr>
          <w:rFonts w:ascii="Times New Roman" w:eastAsia="宋体"/>
        </w:rPr>
        <w:t>1</w:t>
      </w:r>
      <w:r>
        <w:rPr>
          <w:rFonts w:ascii="Times New Roman" w:eastAsia="宋体"/>
        </w:rPr>
        <w:t>）～（</w:t>
      </w:r>
      <w:r>
        <w:rPr>
          <w:rFonts w:ascii="Times New Roman" w:eastAsia="宋体"/>
        </w:rPr>
        <w:t>5</w:t>
      </w:r>
      <w:r>
        <w:rPr>
          <w:rFonts w:ascii="Times New Roman" w:eastAsia="宋体"/>
        </w:rPr>
        <w:t>）条所测得的质量值、温度值和空气密度值分别代入下式，即可求得被检全自动微量分液器在标准温度</w:t>
      </w:r>
      <w:r>
        <w:rPr>
          <w:rFonts w:ascii="Times New Roman" w:eastAsia="宋体"/>
        </w:rPr>
        <w:t>20℃</w:t>
      </w:r>
      <w:r>
        <w:rPr>
          <w:rFonts w:ascii="Times New Roman" w:eastAsia="宋体"/>
        </w:rPr>
        <w:t>时的实际容量值。</w:t>
      </w:r>
      <w:r>
        <w:rPr>
          <w:rFonts w:ascii="Times New Roman" w:eastAsia="宋体" w:hint="eastAsia"/>
        </w:rPr>
        <w:t xml:space="preserve"> </w:t>
      </w:r>
    </w:p>
    <w:p w:rsidR="00F34394" w:rsidRDefault="00AE27AB">
      <w:pPr>
        <w:pStyle w:val="ad"/>
        <w:spacing w:line="240" w:lineRule="auto"/>
        <w:ind w:firstLine="0"/>
        <w:jc w:val="right"/>
        <w:rPr>
          <w:rFonts w:ascii="Times New Roman" w:eastAsia="宋体"/>
        </w:rPr>
      </w:pPr>
      <m:oMath>
        <m:sSub>
          <m:sSubPr>
            <m:ctrlPr>
              <w:rPr>
                <w:rFonts w:ascii="Cambria Math" w:eastAsia="宋体" w:hAnsi="Cambria Math"/>
                <w:sz w:val="28"/>
              </w:rPr>
            </m:ctrlPr>
          </m:sSubPr>
          <m:e>
            <m:r>
              <w:rPr>
                <w:rFonts w:ascii="Cambria Math" w:eastAsia="宋体" w:hAnsi="Cambria Math"/>
                <w:sz w:val="28"/>
              </w:rPr>
              <m:t>V</m:t>
            </m:r>
          </m:e>
          <m:sub>
            <m:r>
              <w:rPr>
                <w:rFonts w:ascii="Cambria Math" w:eastAsia="宋体" w:hAnsi="Cambria Math"/>
                <w:sz w:val="28"/>
              </w:rPr>
              <m:t>20</m:t>
            </m:r>
          </m:sub>
        </m:sSub>
        <m:r>
          <w:rPr>
            <w:rFonts w:ascii="Cambria Math" w:eastAsia="宋体" w:hAnsi="Cambria Math"/>
            <w:sz w:val="28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8"/>
                      </w:rPr>
                      <m:t>ρ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8"/>
                      </w:rPr>
                      <m:t>B</m:t>
                    </m:r>
                  </m:sub>
                </m:sSub>
                <m:r>
                  <w:rPr>
                    <w:rFonts w:ascii="Cambria Math" w:eastAsia="宋体" w:hAnsi="Cambria Math"/>
                    <w:sz w:val="28"/>
                  </w:rPr>
                  <m:t>-</m:t>
                </m:r>
                <m:sSub>
                  <m:sSubPr>
                    <m:ctrlPr>
                      <w:rPr>
                        <w:rFonts w:ascii="Cambria Math" w:eastAsia="宋体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8"/>
                      </w:rPr>
                      <m:t>ρ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8"/>
                      </w:rPr>
                      <m:t>A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8"/>
                  </w:rPr>
                  <m:t>ρ</m:t>
                </m:r>
              </m:e>
              <m:sub>
                <m:r>
                  <w:rPr>
                    <w:rFonts w:ascii="Cambria Math" w:eastAsia="宋体" w:hAnsi="Cambria Math"/>
                    <w:sz w:val="28"/>
                  </w:rPr>
                  <m:t>B</m:t>
                </m:r>
              </m:sub>
            </m:sSub>
            <m:r>
              <w:rPr>
                <w:rFonts w:ascii="Cambria Math" w:eastAsia="宋体" w:hAnsi="Cambria Math"/>
                <w:sz w:val="28"/>
              </w:rPr>
              <m:t>(</m:t>
            </m:r>
            <m:sSub>
              <m:sSub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8"/>
                  </w:rPr>
                  <m:t>ρ</m:t>
                </m:r>
              </m:e>
              <m:sub>
                <m:r>
                  <w:rPr>
                    <w:rFonts w:ascii="Cambria Math" w:eastAsia="宋体" w:hAnsi="Cambria Math"/>
                    <w:sz w:val="28"/>
                  </w:rPr>
                  <m:t>W</m:t>
                </m:r>
              </m:sub>
            </m:sSub>
            <m:r>
              <w:rPr>
                <w:rFonts w:ascii="Cambria Math" w:eastAsia="宋体" w:hAnsi="Cambria Math"/>
                <w:sz w:val="28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8"/>
                  </w:rPr>
                  <m:t>ρ</m:t>
                </m:r>
              </m:e>
              <m:sub>
                <m:r>
                  <w:rPr>
                    <w:rFonts w:ascii="Cambria Math" w:eastAsia="宋体" w:hAnsi="Cambria Math"/>
                    <w:sz w:val="28"/>
                  </w:rPr>
                  <m:t>A</m:t>
                </m:r>
              </m:sub>
            </m:sSub>
            <m:r>
              <w:rPr>
                <w:rFonts w:ascii="Cambria Math" w:eastAsia="宋体" w:hAnsi="Cambria Math"/>
                <w:sz w:val="28"/>
              </w:rPr>
              <m:t>)</m:t>
            </m:r>
          </m:den>
        </m:f>
        <m:d>
          <m:dPr>
            <m:begChr m:val="["/>
            <m:endChr m:val="]"/>
            <m:ctrlPr>
              <w:rPr>
                <w:rFonts w:ascii="Cambria Math" w:eastAsia="宋体" w:hAnsi="Cambria Math"/>
                <w:i/>
                <w:sz w:val="28"/>
              </w:rPr>
            </m:ctrlPr>
          </m:dPr>
          <m:e>
            <m:r>
              <w:rPr>
                <w:rFonts w:ascii="Cambria Math" w:eastAsia="宋体" w:hAnsi="Cambria Math"/>
                <w:sz w:val="28"/>
              </w:rPr>
              <m:t>1+β</m:t>
            </m:r>
            <m:d>
              <m:d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eastAsia="宋体" w:hAnsi="Cambria Math"/>
                    <w:sz w:val="28"/>
                  </w:rPr>
                  <m:t>20-t</m:t>
                </m:r>
              </m:e>
            </m:d>
          </m:e>
        </m:d>
      </m:oMath>
      <w:r w:rsidR="00C47BD8">
        <w:rPr>
          <w:rFonts w:ascii="Times New Roman" w:eastAsia="宋体" w:hint="eastAsia"/>
          <w:sz w:val="28"/>
        </w:rPr>
        <w:t xml:space="preserve">               </w:t>
      </w:r>
      <w:r w:rsidR="00C47BD8">
        <w:rPr>
          <w:rFonts w:ascii="Times New Roman" w:eastAsia="宋体" w:hint="eastAsia"/>
          <w:b/>
          <w:sz w:val="28"/>
        </w:rPr>
        <w:t xml:space="preserve">  </w:t>
      </w:r>
      <w:r w:rsidR="00C47BD8">
        <w:rPr>
          <w:rFonts w:ascii="Times New Roman" w:eastAsia="宋体" w:hint="eastAsia"/>
          <w:sz w:val="22"/>
        </w:rPr>
        <w:t>(1)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>式中：</w:t>
      </w:r>
      <m:oMath>
        <m:sSub>
          <m:sSubPr>
            <m:ctrlPr>
              <w:rPr>
                <w:rFonts w:ascii="Cambria Math" w:eastAsia="宋体" w:hAnsi="Cambria Math"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</w:rPr>
              <m:t>V</m:t>
            </m:r>
          </m:e>
          <m:sub>
            <m:r>
              <w:rPr>
                <w:rFonts w:ascii="Cambria Math" w:eastAsia="宋体" w:hAnsi="Cambria Math"/>
                <w:szCs w:val="21"/>
              </w:rPr>
              <m:t>20</m:t>
            </m:r>
          </m:sub>
        </m:sSub>
      </m:oMath>
      <w:r>
        <w:rPr>
          <w:rFonts w:ascii="Times New Roman" w:eastAsia="宋体"/>
          <w:szCs w:val="21"/>
        </w:rPr>
        <w:t>——</w:t>
      </w:r>
      <w:r>
        <w:rPr>
          <w:rFonts w:ascii="Times New Roman" w:eastAsia="宋体"/>
          <w:szCs w:val="21"/>
        </w:rPr>
        <w:t>标准温度</w:t>
      </w:r>
      <w:r>
        <w:rPr>
          <w:rFonts w:ascii="Times New Roman" w:eastAsia="宋体"/>
          <w:szCs w:val="21"/>
        </w:rPr>
        <w:t>20℃</w:t>
      </w:r>
      <w:r>
        <w:rPr>
          <w:rFonts w:ascii="Times New Roman" w:eastAsia="宋体"/>
          <w:szCs w:val="21"/>
        </w:rPr>
        <w:t>时的</w:t>
      </w:r>
      <w:r>
        <w:rPr>
          <w:rFonts w:ascii="Times New Roman" w:eastAsia="宋体" w:hint="eastAsia"/>
          <w:szCs w:val="21"/>
          <w:lang w:val="en-US"/>
        </w:rPr>
        <w:t>全自动微量分液器</w:t>
      </w:r>
      <w:r>
        <w:rPr>
          <w:rFonts w:ascii="Times New Roman" w:eastAsia="宋体"/>
          <w:szCs w:val="21"/>
        </w:rPr>
        <w:t>的实际容量，</w:t>
      </w:r>
      <w:r>
        <w:rPr>
          <w:rFonts w:ascii="Times New Roman" w:eastAsia="宋体"/>
          <w:szCs w:val="21"/>
        </w:rPr>
        <w:t>mL</w:t>
      </w:r>
      <w:r>
        <w:rPr>
          <w:rFonts w:ascii="Times New Roman" w:eastAsia="宋体"/>
          <w:szCs w:val="21"/>
        </w:rPr>
        <w:t>；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 xml:space="preserve">      </w:t>
      </w: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  <w:lang w:val="en-US"/>
              </w:rPr>
              <m:t>m</m:t>
            </m:r>
          </m:e>
          <m:sub>
            <m:r>
              <w:rPr>
                <w:rFonts w:ascii="Cambria Math" w:eastAsia="宋体" w:hAnsi="Cambria Math"/>
                <w:szCs w:val="21"/>
                <w:lang w:val="en-US"/>
              </w:rPr>
              <m:t>2</m:t>
            </m:r>
            <m:r>
              <w:rPr>
                <w:rFonts w:ascii="Cambria Math" w:hAnsi="Cambria Math"/>
                <w:szCs w:val="21"/>
                <w:lang w:val="en-US"/>
              </w:rPr>
              <m:t>-</m:t>
            </m:r>
          </m:sub>
        </m:sSub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  <w:lang w:val="en-US"/>
              </w:rPr>
              <m:t>m</m:t>
            </m:r>
          </m:e>
          <m:sub>
            <m:r>
              <w:rPr>
                <w:rFonts w:ascii="Cambria Math" w:eastAsia="宋体" w:hAnsi="Cambria Math"/>
                <w:szCs w:val="21"/>
                <w:lang w:val="en-US"/>
              </w:rPr>
              <m:t>1</m:t>
            </m:r>
          </m:sub>
        </m:sSub>
      </m:oMath>
      <w:r>
        <w:rPr>
          <w:rFonts w:ascii="Times New Roman" w:eastAsia="宋体"/>
          <w:szCs w:val="21"/>
        </w:rPr>
        <w:t>——</w:t>
      </w:r>
      <w:r>
        <w:rPr>
          <w:rFonts w:ascii="Times New Roman" w:eastAsia="宋体"/>
          <w:szCs w:val="21"/>
        </w:rPr>
        <w:t>被检全自动微量分液器所排出的蒸馏水表观质量，</w:t>
      </w:r>
      <w:r>
        <w:rPr>
          <w:rFonts w:ascii="Times New Roman" w:eastAsia="宋体"/>
          <w:szCs w:val="21"/>
        </w:rPr>
        <w:t>g</w:t>
      </w:r>
      <w:r>
        <w:rPr>
          <w:rFonts w:ascii="Times New Roman" w:eastAsia="宋体"/>
          <w:szCs w:val="21"/>
        </w:rPr>
        <w:t>；</w:t>
      </w:r>
    </w:p>
    <w:p w:rsidR="00F34394" w:rsidRDefault="00C47BD8">
      <w:pPr>
        <w:pStyle w:val="ad"/>
        <w:spacing w:line="240" w:lineRule="auto"/>
        <w:ind w:firstLineChars="193" w:firstLine="405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 xml:space="preserve">  </w:t>
      </w: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</w:rPr>
              <m:t>ρ</m:t>
            </m:r>
          </m:e>
          <m:sub>
            <m:r>
              <w:rPr>
                <w:rFonts w:ascii="Cambria Math" w:eastAsia="宋体" w:hAnsi="Cambria Math"/>
                <w:szCs w:val="21"/>
              </w:rPr>
              <m:t>B</m:t>
            </m:r>
          </m:sub>
        </m:sSub>
      </m:oMath>
      <w:r>
        <w:rPr>
          <w:rFonts w:ascii="Times New Roman" w:eastAsia="宋体"/>
          <w:szCs w:val="21"/>
        </w:rPr>
        <w:t>——</w:t>
      </w:r>
      <w:r>
        <w:rPr>
          <w:rFonts w:ascii="Times New Roman" w:eastAsia="宋体"/>
          <w:szCs w:val="21"/>
        </w:rPr>
        <w:t>砝码密度，取</w:t>
      </w:r>
      <w:r>
        <w:rPr>
          <w:rFonts w:ascii="Times New Roman" w:eastAsia="宋体"/>
          <w:szCs w:val="21"/>
        </w:rPr>
        <w:t>8.00g/cm</w:t>
      </w:r>
      <w:r>
        <w:rPr>
          <w:rFonts w:ascii="Times New Roman" w:eastAsia="宋体"/>
          <w:szCs w:val="21"/>
          <w:vertAlign w:val="superscript"/>
        </w:rPr>
        <w:t>3</w:t>
      </w:r>
      <w:r>
        <w:rPr>
          <w:rFonts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；</w:t>
      </w:r>
    </w:p>
    <w:p w:rsidR="00F34394" w:rsidRDefault="00AE27AB">
      <w:pPr>
        <w:pStyle w:val="ad"/>
        <w:spacing w:line="240" w:lineRule="auto"/>
        <w:ind w:firstLineChars="293" w:firstLine="615"/>
        <w:rPr>
          <w:rFonts w:ascii="Times New Roman" w:eastAsia="宋体"/>
          <w:szCs w:val="21"/>
        </w:rPr>
      </w:pP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</w:rPr>
              <m:t>ρ</m:t>
            </m:r>
          </m:e>
          <m:sub>
            <m:r>
              <w:rPr>
                <w:rFonts w:ascii="Cambria Math" w:eastAsia="宋体" w:hAnsi="Cambria Math"/>
                <w:szCs w:val="21"/>
              </w:rPr>
              <m:t>A</m:t>
            </m:r>
          </m:sub>
        </m:sSub>
      </m:oMath>
      <w:r w:rsidR="00C47BD8">
        <w:rPr>
          <w:rFonts w:ascii="Times New Roman" w:eastAsia="宋体"/>
          <w:szCs w:val="21"/>
        </w:rPr>
        <w:t>——</w:t>
      </w:r>
      <w:r w:rsidR="00C47BD8">
        <w:rPr>
          <w:rFonts w:ascii="Times New Roman" w:eastAsia="宋体"/>
          <w:szCs w:val="21"/>
        </w:rPr>
        <w:t>校准时实验室内的空气密度，取</w:t>
      </w:r>
      <w:r w:rsidR="00C47BD8">
        <w:rPr>
          <w:rFonts w:ascii="Times New Roman" w:eastAsia="宋体"/>
          <w:szCs w:val="21"/>
        </w:rPr>
        <w:t>0.0012 g/cm</w:t>
      </w:r>
      <w:r w:rsidR="00C47BD8">
        <w:rPr>
          <w:rFonts w:ascii="Times New Roman" w:eastAsia="宋体"/>
          <w:szCs w:val="21"/>
          <w:vertAlign w:val="superscript"/>
        </w:rPr>
        <w:t>3</w:t>
      </w:r>
      <w:r w:rsidR="00C47BD8">
        <w:rPr>
          <w:rFonts w:ascii="Times New Roman" w:eastAsia="宋体"/>
          <w:szCs w:val="21"/>
        </w:rPr>
        <w:t>；</w:t>
      </w:r>
    </w:p>
    <w:p w:rsidR="00F34394" w:rsidRDefault="00AE27AB">
      <w:pPr>
        <w:pStyle w:val="ad"/>
        <w:spacing w:line="240" w:lineRule="auto"/>
        <w:ind w:firstLineChars="302" w:firstLine="634"/>
        <w:rPr>
          <w:rFonts w:ascii="Times New Roman" w:eastAsia="宋体"/>
          <w:szCs w:val="21"/>
        </w:rPr>
      </w:pP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</w:rPr>
              <m:t>ρ</m:t>
            </m:r>
          </m:e>
          <m:sub>
            <m:r>
              <w:rPr>
                <w:rFonts w:ascii="Cambria Math" w:eastAsia="宋体" w:hAnsi="Cambria Math"/>
                <w:szCs w:val="21"/>
              </w:rPr>
              <m:t>w</m:t>
            </m:r>
          </m:sub>
        </m:sSub>
      </m:oMath>
      <w:r w:rsidR="00C47BD8">
        <w:rPr>
          <w:rFonts w:ascii="Times New Roman" w:eastAsia="宋体"/>
          <w:szCs w:val="21"/>
        </w:rPr>
        <w:t>——</w:t>
      </w:r>
      <w:r w:rsidR="00C47BD8">
        <w:rPr>
          <w:rFonts w:ascii="Times New Roman" w:eastAsia="宋体"/>
          <w:szCs w:val="21"/>
        </w:rPr>
        <w:t>蒸馏水在</w:t>
      </w:r>
      <w:r w:rsidR="00C47BD8">
        <w:rPr>
          <w:rFonts w:ascii="Times New Roman" w:eastAsia="宋体"/>
          <w:szCs w:val="21"/>
        </w:rPr>
        <w:t>t℃</w:t>
      </w:r>
      <w:r w:rsidR="00C47BD8">
        <w:rPr>
          <w:rFonts w:ascii="Times New Roman" w:eastAsia="宋体"/>
          <w:szCs w:val="21"/>
        </w:rPr>
        <w:t>时的密度，</w:t>
      </w:r>
      <w:r w:rsidR="00C47BD8">
        <w:rPr>
          <w:rFonts w:ascii="Times New Roman" w:eastAsia="宋体"/>
          <w:szCs w:val="21"/>
        </w:rPr>
        <w:t>g/cm</w:t>
      </w:r>
      <w:r w:rsidR="00C47BD8">
        <w:rPr>
          <w:rFonts w:ascii="Times New Roman" w:eastAsia="宋体"/>
          <w:szCs w:val="21"/>
          <w:vertAlign w:val="superscript"/>
        </w:rPr>
        <w:t>3</w:t>
      </w:r>
      <w:r w:rsidR="00C47BD8">
        <w:rPr>
          <w:rFonts w:ascii="Times New Roman" w:eastAsia="宋体"/>
          <w:szCs w:val="21"/>
        </w:rPr>
        <w:t>；</w:t>
      </w:r>
    </w:p>
    <w:p w:rsidR="00F34394" w:rsidRDefault="00C47BD8">
      <w:pPr>
        <w:pStyle w:val="ad"/>
        <w:spacing w:line="240" w:lineRule="auto"/>
        <w:ind w:firstLineChars="193" w:firstLine="405"/>
        <w:rPr>
          <w:rFonts w:ascii="Times New Roman" w:eastAsia="宋体"/>
          <w:sz w:val="22"/>
        </w:rPr>
      </w:pPr>
      <w:r>
        <w:rPr>
          <w:rFonts w:ascii="Times New Roman" w:eastAsia="宋体"/>
          <w:szCs w:val="21"/>
        </w:rPr>
        <w:t xml:space="preserve"> </w:t>
      </w:r>
      <m:oMath>
        <m:r>
          <w:rPr>
            <w:rFonts w:ascii="Cambria Math" w:eastAsia="宋体" w:hAnsi="Cambria Math"/>
            <w:szCs w:val="21"/>
          </w:rPr>
          <m:t>β</m:t>
        </m:r>
      </m:oMath>
      <w:r>
        <w:rPr>
          <w:rFonts w:ascii="Times New Roman" w:eastAsia="宋体"/>
          <w:szCs w:val="21"/>
        </w:rPr>
        <w:t>——</w:t>
      </w:r>
      <w:r>
        <w:rPr>
          <w:rFonts w:ascii="Times New Roman" w:eastAsia="宋体"/>
          <w:szCs w:val="21"/>
        </w:rPr>
        <w:t>被校全自动微量分液器的体胀系数，取</w:t>
      </w:r>
      <w:r>
        <w:rPr>
          <w:rFonts w:ascii="Times New Roman" w:eastAsia="宋体"/>
          <w:szCs w:val="21"/>
        </w:rPr>
        <w:t>4.5×10</w:t>
      </w:r>
      <w:r>
        <w:rPr>
          <w:rFonts w:ascii="Times New Roman" w:eastAsia="宋体"/>
          <w:szCs w:val="21"/>
          <w:vertAlign w:val="superscript"/>
        </w:rPr>
        <w:t>-4</w:t>
      </w:r>
      <w:r>
        <w:rPr>
          <w:rFonts w:ascii="Times New Roman" w:eastAsia="宋体"/>
          <w:szCs w:val="21"/>
        </w:rPr>
        <w:t>/℃</w:t>
      </w:r>
      <w:r>
        <w:rPr>
          <w:rFonts w:ascii="Times New Roman" w:eastAsia="宋体"/>
          <w:szCs w:val="21"/>
        </w:rPr>
        <w:t>。</w:t>
      </w:r>
    </w:p>
    <w:p w:rsidR="00F34394" w:rsidRDefault="00C47BD8">
      <w:pPr>
        <w:pStyle w:val="ad"/>
        <w:spacing w:line="240" w:lineRule="auto"/>
        <w:ind w:firstLineChars="193" w:firstLine="405"/>
        <w:rPr>
          <w:rFonts w:ascii="Times New Roman" w:eastAsia="宋体"/>
          <w:szCs w:val="21"/>
        </w:rPr>
      </w:pPr>
      <w:r>
        <w:rPr>
          <w:rFonts w:ascii="Times New Roman" w:eastAsia="宋体" w:hint="eastAsia"/>
          <w:szCs w:val="21"/>
        </w:rPr>
        <w:t>为简便计算过程，也可将式（</w:t>
      </w:r>
      <w:r>
        <w:rPr>
          <w:rFonts w:ascii="Times New Roman" w:eastAsia="宋体" w:hint="eastAsia"/>
          <w:szCs w:val="21"/>
        </w:rPr>
        <w:t>1</w:t>
      </w:r>
      <w:r>
        <w:rPr>
          <w:rFonts w:ascii="Times New Roman" w:eastAsia="宋体" w:hint="eastAsia"/>
          <w:szCs w:val="21"/>
        </w:rPr>
        <w:t>）化为下列形式：</w:t>
      </w:r>
    </w:p>
    <w:p w:rsidR="00F34394" w:rsidRDefault="00AE27AB">
      <w:pPr>
        <w:pStyle w:val="ad"/>
        <w:spacing w:line="240" w:lineRule="auto"/>
        <w:ind w:firstLineChars="193" w:firstLine="540"/>
        <w:jc w:val="right"/>
        <w:rPr>
          <w:rFonts w:ascii="Times New Roman" w:eastAsia="宋体"/>
          <w:szCs w:val="21"/>
          <w:lang w:val="en-US"/>
        </w:rPr>
      </w:pPr>
      <m:oMath>
        <m:sSub>
          <m:sSubPr>
            <m:ctrlPr>
              <w:rPr>
                <w:rFonts w:ascii="Cambria Math" w:eastAsia="宋体" w:hAnsi="Cambria Math"/>
                <w:sz w:val="28"/>
              </w:rPr>
            </m:ctrlPr>
          </m:sSubPr>
          <m:e>
            <m:r>
              <w:rPr>
                <w:rFonts w:ascii="Cambria Math" w:eastAsia="宋体" w:hAnsi="Cambria Math"/>
                <w:sz w:val="28"/>
              </w:rPr>
              <m:t>V</m:t>
            </m:r>
          </m:e>
          <m:sub>
            <m:r>
              <w:rPr>
                <w:rFonts w:ascii="Cambria Math" w:eastAsia="宋体" w:hAnsi="Cambria Math"/>
                <w:sz w:val="28"/>
                <w:lang w:val="en-US"/>
              </w:rPr>
              <m:t>20</m:t>
            </m:r>
          </m:sub>
        </m:sSub>
        <m:r>
          <w:rPr>
            <w:rFonts w:ascii="Cambria Math" w:eastAsia="宋体" w:hAnsi="Cambria Math"/>
            <w:sz w:val="28"/>
            <w:lang w:val="en-US"/>
          </w:rPr>
          <m:t>=</m:t>
        </m:r>
        <m:r>
          <w:rPr>
            <w:rFonts w:ascii="Cambria Math" w:eastAsia="宋体" w:hAnsi="Cambria Math"/>
            <w:sz w:val="28"/>
          </w:rPr>
          <m:t>m</m:t>
        </m:r>
        <m:r>
          <m:rPr>
            <m:sty m:val="p"/>
          </m:rPr>
          <w:rPr>
            <w:rFonts w:ascii="Cambria Math" w:hAnsi="Cambria Math"/>
            <w:sz w:val="28"/>
          </w:rPr>
          <m:t>∙</m:t>
        </m:r>
        <m:r>
          <w:rPr>
            <w:rFonts w:ascii="Cambria Math" w:eastAsia="宋体" w:hAnsi="Cambria Math"/>
            <w:sz w:val="28"/>
          </w:rPr>
          <m:t>K</m:t>
        </m:r>
        <m:r>
          <w:rPr>
            <w:rFonts w:ascii="Cambria Math" w:eastAsia="宋体" w:hAnsi="Cambria Math"/>
            <w:sz w:val="28"/>
            <w:lang w:val="en-US"/>
          </w:rPr>
          <m:t>(</m:t>
        </m:r>
        <m:r>
          <w:rPr>
            <w:rFonts w:ascii="Cambria Math" w:eastAsia="宋体" w:hAnsi="Cambria Math"/>
            <w:sz w:val="28"/>
          </w:rPr>
          <m:t>t</m:t>
        </m:r>
        <m:r>
          <w:rPr>
            <w:rFonts w:ascii="Cambria Math" w:eastAsia="宋体" w:hAnsi="Cambria Math"/>
            <w:sz w:val="28"/>
            <w:lang w:val="en-US"/>
          </w:rPr>
          <m:t>)</m:t>
        </m:r>
      </m:oMath>
      <w:r w:rsidR="00C47BD8">
        <w:rPr>
          <w:rFonts w:ascii="Times New Roman" w:eastAsia="宋体" w:hint="eastAsia"/>
          <w:sz w:val="28"/>
          <w:lang w:val="en-US"/>
        </w:rPr>
        <w:t xml:space="preserve">           </w:t>
      </w:r>
      <w:r w:rsidR="00C47BD8">
        <w:rPr>
          <w:rFonts w:ascii="Times New Roman" w:eastAsia="宋体" w:hint="eastAsia"/>
          <w:sz w:val="22"/>
          <w:lang w:val="en-US"/>
        </w:rPr>
        <w:t xml:space="preserve">                 </w:t>
      </w:r>
      <w:r w:rsidR="00C47BD8">
        <w:rPr>
          <w:rFonts w:ascii="Times New Roman" w:eastAsia="宋体" w:hint="eastAsia"/>
          <w:szCs w:val="21"/>
          <w:lang w:val="en-US"/>
        </w:rPr>
        <w:t xml:space="preserve"> (2)</w:t>
      </w:r>
    </w:p>
    <w:p w:rsidR="00F34394" w:rsidRDefault="00C47BD8">
      <w:pPr>
        <w:pStyle w:val="ad"/>
        <w:spacing w:line="240" w:lineRule="auto"/>
        <w:ind w:right="220" w:firstLine="0"/>
        <w:jc w:val="left"/>
        <w:rPr>
          <w:rFonts w:ascii="Times New Roman" w:eastAsia="宋体"/>
          <w:szCs w:val="21"/>
          <w:lang w:val="en-US"/>
        </w:rPr>
      </w:pPr>
      <w:r>
        <w:rPr>
          <w:rFonts w:ascii="Times New Roman" w:eastAsia="宋体" w:hint="eastAsia"/>
          <w:szCs w:val="21"/>
          <w:lang w:val="en-US"/>
        </w:rPr>
        <w:t>其中：</w:t>
      </w:r>
    </w:p>
    <w:p w:rsidR="00F34394" w:rsidRDefault="00C47BD8">
      <w:pPr>
        <w:pStyle w:val="ad"/>
        <w:spacing w:line="240" w:lineRule="auto"/>
        <w:ind w:firstLineChars="193" w:firstLine="540"/>
        <w:jc w:val="right"/>
        <w:rPr>
          <w:rFonts w:ascii="Times New Roman" w:eastAsia="宋体"/>
          <w:szCs w:val="21"/>
          <w:lang w:val="en-US"/>
        </w:rPr>
      </w:pPr>
      <m:oMath>
        <m:r>
          <w:rPr>
            <w:rFonts w:ascii="Cambria Math" w:eastAsia="宋体" w:hAnsi="Cambria Math"/>
            <w:sz w:val="28"/>
            <w:lang w:val="en-US"/>
          </w:rPr>
          <m:t>K(t)=</m:t>
        </m:r>
        <m:f>
          <m:fPr>
            <m:ctrlPr>
              <w:rPr>
                <w:rFonts w:ascii="Cambria Math" w:eastAsia="宋体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8"/>
                      </w:rPr>
                      <m:t>ρ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8"/>
                      </w:rPr>
                      <m:t>B</m:t>
                    </m:r>
                  </m:sub>
                </m:sSub>
                <m:r>
                  <w:rPr>
                    <w:rFonts w:ascii="Cambria Math" w:eastAsia="宋体" w:hAnsi="Cambria Math"/>
                    <w:sz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="宋体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8"/>
                      </w:rPr>
                      <m:t>ρ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8"/>
                      </w:rPr>
                      <m:t>A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8"/>
                  </w:rPr>
                  <m:t>ρ</m:t>
                </m:r>
              </m:e>
              <m:sub>
                <m:r>
                  <w:rPr>
                    <w:rFonts w:ascii="Cambria Math" w:eastAsia="宋体" w:hAnsi="Cambria Math"/>
                    <w:sz w:val="28"/>
                  </w:rPr>
                  <m:t>B</m:t>
                </m:r>
              </m:sub>
            </m:sSub>
            <m:r>
              <w:rPr>
                <w:rFonts w:ascii="Cambria Math" w:eastAsia="宋体" w:hAnsi="Cambria Math"/>
                <w:sz w:val="28"/>
                <w:lang w:val="en-US"/>
              </w:rPr>
              <m:t>(</m:t>
            </m:r>
            <m:sSub>
              <m:sSub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8"/>
                  </w:rPr>
                  <m:t>ρ</m:t>
                </m:r>
              </m:e>
              <m:sub>
                <m:r>
                  <w:rPr>
                    <w:rFonts w:ascii="Cambria Math" w:eastAsia="宋体" w:hAnsi="Cambria Math"/>
                    <w:sz w:val="28"/>
                  </w:rPr>
                  <m:t>W</m:t>
                </m:r>
              </m:sub>
            </m:sSub>
            <m:r>
              <w:rPr>
                <w:rFonts w:ascii="Cambria Math" w:eastAsia="宋体" w:hAnsi="Cambria Math"/>
                <w:sz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8"/>
                  </w:rPr>
                  <m:t>ρ</m:t>
                </m:r>
              </m:e>
              <m:sub>
                <m:r>
                  <w:rPr>
                    <w:rFonts w:ascii="Cambria Math" w:eastAsia="宋体" w:hAnsi="Cambria Math"/>
                    <w:sz w:val="28"/>
                  </w:rPr>
                  <m:t>A</m:t>
                </m:r>
              </m:sub>
            </m:sSub>
            <m:r>
              <w:rPr>
                <w:rFonts w:ascii="Cambria Math" w:eastAsia="宋体" w:hAnsi="Cambria Math"/>
                <w:sz w:val="28"/>
                <w:lang w:val="en-US"/>
              </w:rPr>
              <m:t>)</m:t>
            </m:r>
          </m:den>
        </m:f>
        <m:d>
          <m:dPr>
            <m:begChr m:val="["/>
            <m:endChr m:val="]"/>
            <m:ctrlPr>
              <w:rPr>
                <w:rFonts w:ascii="Cambria Math" w:eastAsia="宋体" w:hAnsi="Cambria Math"/>
                <w:i/>
                <w:sz w:val="28"/>
              </w:rPr>
            </m:ctrlPr>
          </m:dPr>
          <m:e>
            <m:r>
              <w:rPr>
                <w:rFonts w:ascii="Cambria Math" w:eastAsia="宋体" w:hAnsi="Cambria Math"/>
                <w:sz w:val="28"/>
                <w:lang w:val="en-US"/>
              </w:rPr>
              <m:t>1+</m:t>
            </m:r>
            <m:r>
              <w:rPr>
                <w:rFonts w:ascii="Cambria Math" w:eastAsia="宋体" w:hAnsi="Cambria Math"/>
                <w:sz w:val="28"/>
              </w:rPr>
              <m:t>β</m:t>
            </m:r>
            <m:d>
              <m:dPr>
                <m:ctrlPr>
                  <w:rPr>
                    <w:rFonts w:ascii="Cambria Math" w:eastAsia="宋体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eastAsia="宋体" w:hAnsi="Cambria Math"/>
                    <w:sz w:val="28"/>
                    <w:lang w:val="en-US"/>
                  </w:rPr>
                  <m:t>20-</m:t>
                </m:r>
                <m:r>
                  <w:rPr>
                    <w:rFonts w:ascii="Cambria Math" w:eastAsia="宋体" w:hAnsi="Cambria Math"/>
                    <w:sz w:val="28"/>
                  </w:rPr>
                  <m:t>t</m:t>
                </m:r>
              </m:e>
            </m:d>
          </m:e>
        </m:d>
      </m:oMath>
      <w:r>
        <w:rPr>
          <w:rFonts w:ascii="Times New Roman" w:eastAsia="宋体" w:hint="eastAsia"/>
          <w:sz w:val="28"/>
          <w:lang w:val="en-US"/>
        </w:rPr>
        <w:t xml:space="preserve">       </w:t>
      </w:r>
      <w:r>
        <w:rPr>
          <w:rFonts w:ascii="Times New Roman" w:eastAsia="宋体" w:hint="eastAsia"/>
          <w:sz w:val="22"/>
          <w:lang w:val="en-US"/>
        </w:rPr>
        <w:t xml:space="preserve">        </w:t>
      </w:r>
      <w:r>
        <w:rPr>
          <w:rFonts w:ascii="Times New Roman" w:eastAsia="宋体" w:hint="eastAsia"/>
          <w:szCs w:val="21"/>
          <w:lang w:val="en-US"/>
        </w:rPr>
        <w:t xml:space="preserve">    (3)</w:t>
      </w:r>
    </w:p>
    <w:p w:rsidR="00F34394" w:rsidRDefault="00C47BD8">
      <w:pPr>
        <w:pStyle w:val="ad"/>
        <w:spacing w:line="240" w:lineRule="auto"/>
        <w:ind w:firstLineChars="200" w:firstLine="420"/>
        <w:rPr>
          <w:rFonts w:ascii="Times New Roman" w:eastAsia="宋体"/>
          <w:szCs w:val="21"/>
          <w:lang w:val="en-US"/>
        </w:rPr>
      </w:pPr>
      <m:oMath>
        <m:r>
          <w:rPr>
            <w:rFonts w:ascii="Cambria Math" w:eastAsia="宋体" w:hAnsi="Cambria Math"/>
            <w:szCs w:val="21"/>
            <w:lang w:val="en-US"/>
          </w:rPr>
          <m:t>K(t)</m:t>
        </m:r>
      </m:oMath>
      <w:r>
        <w:rPr>
          <w:rFonts w:ascii="Times New Roman" w:eastAsia="宋体" w:hint="eastAsia"/>
          <w:szCs w:val="21"/>
          <w:lang w:val="en-US"/>
        </w:rPr>
        <w:t>值列于附录</w:t>
      </w:r>
      <w:r>
        <w:rPr>
          <w:rFonts w:ascii="Times New Roman" w:eastAsia="宋体" w:hint="eastAsia"/>
          <w:szCs w:val="21"/>
          <w:lang w:val="en-US"/>
        </w:rPr>
        <w:t>A</w:t>
      </w:r>
      <w:r>
        <w:rPr>
          <w:rFonts w:ascii="Times New Roman" w:eastAsia="宋体" w:hint="eastAsia"/>
          <w:szCs w:val="21"/>
          <w:lang w:val="en-US"/>
        </w:rPr>
        <w:t>中。这样根据测定值</w:t>
      </w:r>
      <w:r>
        <w:rPr>
          <w:rFonts w:ascii="Times New Roman" w:eastAsia="宋体" w:hint="eastAsia"/>
          <w:i/>
          <w:szCs w:val="21"/>
          <w:lang w:val="en-US"/>
        </w:rPr>
        <w:t>m</w:t>
      </w:r>
      <w:r>
        <w:rPr>
          <w:rFonts w:ascii="Times New Roman" w:eastAsia="宋体" w:hint="eastAsia"/>
          <w:szCs w:val="21"/>
          <w:lang w:val="en-US"/>
        </w:rPr>
        <w:t>和检定时蒸馏水的温度所对应的</w:t>
      </w:r>
      <m:oMath>
        <m:r>
          <w:rPr>
            <w:rFonts w:ascii="Cambria Math" w:eastAsia="宋体" w:hAnsi="Cambria Math"/>
            <w:szCs w:val="21"/>
            <w:lang w:val="en-US"/>
          </w:rPr>
          <m:t>K(t)</m:t>
        </m:r>
      </m:oMath>
      <w:r>
        <w:rPr>
          <w:rFonts w:ascii="Times New Roman" w:eastAsia="宋体"/>
          <w:szCs w:val="21"/>
          <w:lang w:val="en-US"/>
        </w:rPr>
        <w:t>值，即可求出被检</w:t>
      </w:r>
      <w:r>
        <w:rPr>
          <w:rFonts w:ascii="Times New Roman" w:eastAsia="宋体" w:hint="eastAsia"/>
          <w:szCs w:val="21"/>
          <w:lang w:val="en-US"/>
        </w:rPr>
        <w:t>全自动微量分液器</w:t>
      </w:r>
      <w:r>
        <w:rPr>
          <w:rFonts w:ascii="Times New Roman" w:eastAsia="宋体"/>
          <w:szCs w:val="21"/>
          <w:lang w:val="en-US"/>
        </w:rPr>
        <w:t>在标准温度</w:t>
      </w:r>
      <w:r>
        <w:rPr>
          <w:rFonts w:ascii="Times New Roman" w:eastAsia="宋体" w:hint="eastAsia"/>
          <w:szCs w:val="21"/>
          <w:lang w:val="en-US"/>
        </w:rPr>
        <w:t>20</w:t>
      </w:r>
      <w:r>
        <w:rPr>
          <w:rFonts w:ascii="Times New Roman" w:eastAsia="宋体"/>
          <w:szCs w:val="21"/>
          <w:lang w:val="en-US"/>
        </w:rPr>
        <w:t>℃</w:t>
      </w:r>
      <w:r>
        <w:rPr>
          <w:rFonts w:ascii="Times New Roman" w:eastAsia="宋体" w:hint="eastAsia"/>
          <w:szCs w:val="21"/>
          <w:lang w:val="en-US"/>
        </w:rPr>
        <w:t>时的实际容量值。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  <w:szCs w:val="21"/>
          <w:lang w:val="en-US"/>
        </w:rPr>
      </w:pPr>
      <w:r>
        <w:rPr>
          <w:rFonts w:ascii="Times New Roman" w:eastAsia="宋体" w:hint="eastAsia"/>
          <w:szCs w:val="21"/>
          <w:lang w:val="en-US"/>
        </w:rPr>
        <w:t xml:space="preserve">7.2.4.2 </w:t>
      </w:r>
      <w:r>
        <w:rPr>
          <w:rFonts w:ascii="Times New Roman" w:eastAsia="宋体" w:hint="eastAsia"/>
          <w:szCs w:val="21"/>
          <w:lang w:val="en-US"/>
        </w:rPr>
        <w:t>全自动微量分液器的容量相对误差计算</w:t>
      </w:r>
    </w:p>
    <w:p w:rsidR="00F34394" w:rsidRDefault="00C47BD8">
      <w:pPr>
        <w:pStyle w:val="ad"/>
        <w:spacing w:line="240" w:lineRule="auto"/>
        <w:ind w:firstLine="0"/>
        <w:jc w:val="right"/>
        <w:rPr>
          <w:rFonts w:ascii="Times New Roman" w:eastAsia="宋体"/>
          <w:szCs w:val="21"/>
          <w:lang w:val="en-US"/>
        </w:rPr>
      </w:pPr>
      <m:oMath>
        <m:r>
          <m:rPr>
            <m:sty m:val="p"/>
          </m:rPr>
          <w:rPr>
            <w:rFonts w:ascii="Cambria Math" w:eastAsia="宋体" w:hAnsi="Cambria Math"/>
            <w:sz w:val="28"/>
            <w:lang w:val="en-US"/>
          </w:rPr>
          <m:t>E=</m:t>
        </m:r>
        <m:f>
          <m:fPr>
            <m:ctrlPr>
              <w:rPr>
                <w:rFonts w:ascii="Cambria Math" w:eastAsia="Cambria Math" w:hAnsi="Cambria Math"/>
                <w:sz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lang w:val="en-US"/>
              </w:rPr>
              <m:t>V-</m:t>
            </m:r>
            <m:acc>
              <m:accPr>
                <m:chr m:val="̅"/>
                <m:ctrlPr>
                  <w:rPr>
                    <w:rFonts w:ascii="Cambria Math" w:eastAsia="Cambria Math" w:hAnsi="Cambria Math"/>
                    <w:i/>
                    <w:sz w:val="28"/>
                    <w:lang w:val="en-US"/>
                  </w:rPr>
                </m:ctrlPr>
              </m:accPr>
              <m:e>
                <m:r>
                  <w:rPr>
                    <w:rFonts w:ascii="Cambria Math" w:eastAsia="Cambria Math" w:hAnsi="Cambria Math"/>
                    <w:sz w:val="28"/>
                    <w:lang w:val="en-US"/>
                  </w:rPr>
                  <m:t>V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="Cambria Math" w:hAnsi="Cambria Math"/>
                    <w:i/>
                    <w:sz w:val="28"/>
                    <w:lang w:val="en-US"/>
                  </w:rPr>
                </m:ctrlPr>
              </m:accPr>
              <m:e>
                <m:r>
                  <w:rPr>
                    <w:rFonts w:ascii="Cambria Math" w:eastAsia="Cambria Math" w:hAnsi="Cambria Math"/>
                    <w:sz w:val="28"/>
                    <w:lang w:val="en-US"/>
                  </w:rPr>
                  <m:t>V</m:t>
                </m:r>
              </m:e>
            </m:acc>
          </m:den>
        </m:f>
        <m:r>
          <w:rPr>
            <w:rFonts w:ascii="Cambria Math" w:eastAsia="Cambria Math" w:hAnsi="Cambria Math"/>
            <w:sz w:val="28"/>
            <w:lang w:val="en-US"/>
          </w:rPr>
          <m:t>×100%</m:t>
        </m:r>
      </m:oMath>
      <w:r>
        <w:rPr>
          <w:rFonts w:ascii="Times New Roman" w:eastAsia="宋体" w:hint="eastAsia"/>
          <w:sz w:val="28"/>
          <w:lang w:val="en-US"/>
        </w:rPr>
        <w:t xml:space="preserve">     </w:t>
      </w:r>
      <w:r>
        <w:rPr>
          <w:rFonts w:ascii="Times New Roman" w:eastAsia="宋体" w:hint="eastAsia"/>
          <w:lang w:val="en-US"/>
        </w:rPr>
        <w:t xml:space="preserve">                    </w:t>
      </w:r>
      <w:r>
        <w:rPr>
          <w:rFonts w:ascii="Times New Roman" w:eastAsia="宋体" w:hint="eastAsia"/>
          <w:szCs w:val="21"/>
          <w:lang w:val="en-US"/>
        </w:rPr>
        <w:t xml:space="preserve">  (4)</w:t>
      </w:r>
    </w:p>
    <w:p w:rsidR="00F34394" w:rsidRDefault="00C47BD8">
      <w:pPr>
        <w:pStyle w:val="ad"/>
        <w:numPr>
          <w:ilvl w:val="3"/>
          <w:numId w:val="0"/>
        </w:numPr>
        <w:spacing w:line="240" w:lineRule="auto"/>
        <w:ind w:left="720" w:hanging="720"/>
        <w:jc w:val="left"/>
        <w:rPr>
          <w:rFonts w:ascii="Times New Roman" w:eastAsia="宋体"/>
          <w:szCs w:val="21"/>
          <w:lang w:val="en-US"/>
        </w:rPr>
      </w:pPr>
      <w:r>
        <w:rPr>
          <w:rFonts w:ascii="Times New Roman" w:eastAsia="宋体"/>
          <w:szCs w:val="21"/>
          <w:lang w:val="en-US"/>
        </w:rPr>
        <w:t>7.</w:t>
      </w:r>
      <w:r>
        <w:rPr>
          <w:rFonts w:ascii="Times New Roman" w:eastAsia="宋体" w:hint="eastAsia"/>
          <w:szCs w:val="21"/>
          <w:lang w:val="en-US"/>
        </w:rPr>
        <w:t>2</w:t>
      </w:r>
      <w:r>
        <w:rPr>
          <w:rFonts w:ascii="Times New Roman" w:eastAsia="宋体"/>
          <w:szCs w:val="21"/>
          <w:lang w:val="en-US"/>
        </w:rPr>
        <w:t>.4.3</w:t>
      </w:r>
      <w:r>
        <w:rPr>
          <w:rFonts w:ascii="Times New Roman" w:eastAsia="宋体" w:hint="eastAsia"/>
          <w:szCs w:val="21"/>
          <w:lang w:val="en-US"/>
        </w:rPr>
        <w:t>全自动微量分液器的容量重复性计算</w:t>
      </w:r>
    </w:p>
    <w:p w:rsidR="00F34394" w:rsidRDefault="00AE27AB">
      <w:pPr>
        <w:pStyle w:val="ad"/>
        <w:spacing w:line="240" w:lineRule="auto"/>
        <w:ind w:firstLine="0"/>
        <w:jc w:val="right"/>
        <w:rPr>
          <w:rFonts w:ascii="Times New Roman" w:eastAsiaTheme="minorEastAsia"/>
          <w:szCs w:val="21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8"/>
                <w:lang w:val="en-US"/>
              </w:rPr>
              <m:t>n-1</m:t>
            </m:r>
          </m:sub>
        </m:sSub>
        <m:r>
          <w:rPr>
            <w:rFonts w:ascii="Cambria Math" w:eastAsiaTheme="minorEastAsia" w:hAnsi="Cambria Math"/>
            <w:sz w:val="28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i/>
                            <w:sz w:val="28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sz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sz w:val="2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eastAsia="Cambria Math" w:hAnsi="Cambria Math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n-1</m:t>
                </m:r>
              </m:den>
            </m:f>
          </m:e>
        </m:rad>
      </m:oMath>
      <w:r w:rsidR="00C47BD8">
        <w:rPr>
          <w:rFonts w:ascii="Times New Roman" w:eastAsiaTheme="minorEastAsia" w:hint="eastAsia"/>
          <w:sz w:val="28"/>
          <w:lang w:val="en-US"/>
        </w:rPr>
        <w:t xml:space="preserve">                       </w:t>
      </w:r>
      <w:r w:rsidR="00C47BD8">
        <w:rPr>
          <w:rFonts w:ascii="Times New Roman" w:eastAsiaTheme="minorEastAsia" w:hint="eastAsia"/>
          <w:szCs w:val="21"/>
          <w:lang w:val="en-US"/>
        </w:rPr>
        <w:t xml:space="preserve"> (5)</w:t>
      </w:r>
    </w:p>
    <w:p w:rsidR="00F34394" w:rsidRDefault="00C47BD8">
      <w:pPr>
        <w:pStyle w:val="ad"/>
        <w:spacing w:line="240" w:lineRule="auto"/>
        <w:ind w:firstLine="0"/>
        <w:jc w:val="right"/>
        <w:rPr>
          <w:rFonts w:ascii="Times New Roman" w:eastAsiaTheme="minorEastAsia"/>
          <w:szCs w:val="21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4"/>
            <w:lang w:val="en-US"/>
          </w:rPr>
          <m:t>S=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4"/>
                    <w:lang w:val="en-US"/>
                  </w:rPr>
                  <m:t>n-1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4"/>
                <w:lang w:val="en-US"/>
              </w:rPr>
              <m:t>V</m:t>
            </m:r>
          </m:den>
        </m:f>
        <m:r>
          <w:rPr>
            <w:rFonts w:ascii="Cambria Math" w:hAnsi="Cambria Math" w:cs="Cambria Math"/>
            <w:sz w:val="28"/>
            <w:szCs w:val="24"/>
            <w:lang w:val="en-US"/>
          </w:rPr>
          <m:t>×100%</m:t>
        </m:r>
      </m:oMath>
      <w:r>
        <w:rPr>
          <w:rFonts w:hAnsi="Cambria Math" w:cs="Cambria Math" w:hint="eastAsia"/>
          <w:lang w:val="en-US"/>
        </w:rPr>
        <w:t xml:space="preserve">                             </w:t>
      </w:r>
      <w:r>
        <w:rPr>
          <w:rFonts w:hAnsi="Cambria Math" w:cs="Cambria Math" w:hint="eastAsia"/>
          <w:szCs w:val="21"/>
          <w:lang w:val="en-US"/>
        </w:rPr>
        <w:t xml:space="preserve"> </w:t>
      </w:r>
      <w:r>
        <w:rPr>
          <w:rFonts w:ascii="Times New Roman" w:eastAsiaTheme="minorEastAsia" w:hint="eastAsia"/>
          <w:szCs w:val="21"/>
          <w:lang w:val="en-US"/>
        </w:rPr>
        <w:t>(6)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  <w:szCs w:val="21"/>
          <w:lang w:val="en-US"/>
        </w:rPr>
      </w:pPr>
      <w:r>
        <w:rPr>
          <w:rFonts w:ascii="Times New Roman" w:eastAsia="宋体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σ</m:t>
            </m:r>
          </m:e>
          <m:sub>
            <m:r>
              <w:rPr>
                <w:rFonts w:ascii="Cambria Math" w:hAnsi="Cambria Math"/>
                <w:szCs w:val="21"/>
                <w:lang w:val="en-US"/>
              </w:rPr>
              <m:t>n-1</m:t>
            </m:r>
          </m:sub>
        </m:sSub>
      </m:oMath>
      <w:r>
        <w:rPr>
          <w:rFonts w:ascii="Times New Roman" w:eastAsia="宋体"/>
          <w:szCs w:val="21"/>
        </w:rPr>
        <w:t>——</w:t>
      </w:r>
      <w:r>
        <w:rPr>
          <w:rFonts w:ascii="Times New Roman" w:eastAsia="宋体" w:hint="eastAsia"/>
          <w:szCs w:val="21"/>
          <w:lang w:val="en-US"/>
        </w:rPr>
        <w:t>标准偏差；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  <w:szCs w:val="21"/>
          <w:lang w:val="en-US"/>
        </w:rPr>
      </w:pPr>
      <w:r>
        <w:rPr>
          <w:rFonts w:ascii="Times New Roman" w:eastAsia="宋体" w:hint="eastAsia"/>
          <w:szCs w:val="21"/>
          <w:lang w:val="en-US"/>
        </w:rPr>
        <w:t xml:space="preserve">         </w:t>
      </w:r>
      <m:oMath>
        <m:r>
          <m:rPr>
            <m:sty m:val="p"/>
          </m:rPr>
          <w:rPr>
            <w:rFonts w:ascii="Cambria Math" w:eastAsia="宋体" w:hAnsi="Cambria Math" w:hint="eastAsia"/>
            <w:szCs w:val="21"/>
            <w:lang w:val="en-US"/>
          </w:rPr>
          <m:t>n</m:t>
        </m:r>
      </m:oMath>
      <w:r>
        <w:rPr>
          <w:rFonts w:ascii="Times New Roman" w:eastAsia="宋体"/>
          <w:szCs w:val="21"/>
        </w:rPr>
        <w:t>——</w:t>
      </w:r>
      <w:r>
        <w:rPr>
          <w:rFonts w:ascii="Times New Roman" w:eastAsia="宋体" w:hint="eastAsia"/>
          <w:szCs w:val="21"/>
          <w:lang w:val="en-US"/>
        </w:rPr>
        <w:t>检定次数；</w:t>
      </w:r>
    </w:p>
    <w:p w:rsidR="00F34394" w:rsidRDefault="00AE27AB">
      <w:pPr>
        <w:pStyle w:val="ad"/>
        <w:spacing w:line="240" w:lineRule="auto"/>
        <w:ind w:firstLineChars="400" w:firstLine="840"/>
        <w:jc w:val="left"/>
        <w:rPr>
          <w:rFonts w:ascii="Times New Roman" w:eastAsia="宋体"/>
          <w:szCs w:val="21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Cs w:val="21"/>
                <w:lang w:val="en-US"/>
              </w:rPr>
              <m:t>i</m:t>
            </m:r>
          </m:sub>
        </m:sSub>
      </m:oMath>
      <w:r w:rsidR="00C47BD8">
        <w:rPr>
          <w:rFonts w:ascii="Times New Roman" w:eastAsia="宋体"/>
          <w:szCs w:val="21"/>
        </w:rPr>
        <w:t>——</w:t>
      </w:r>
      <w:r w:rsidR="00C47BD8">
        <w:rPr>
          <w:rFonts w:ascii="Times New Roman" w:eastAsia="宋体" w:hint="eastAsia"/>
          <w:szCs w:val="21"/>
          <w:lang w:val="en-US"/>
        </w:rPr>
        <w:t>单次测量值与被测量的平均值之差，</w:t>
      </w:r>
      <w:proofErr w:type="spellStart"/>
      <w:r w:rsidR="00C47BD8">
        <w:rPr>
          <w:rFonts w:ascii="Times New Roman" w:eastAsia="宋体"/>
          <w:szCs w:val="21"/>
          <w:lang w:val="en-US"/>
        </w:rPr>
        <w:t>μL</w:t>
      </w:r>
      <w:proofErr w:type="spellEnd"/>
      <w:r w:rsidR="00C47BD8">
        <w:rPr>
          <w:rFonts w:ascii="Times New Roman" w:eastAsia="宋体" w:hint="eastAsia"/>
          <w:szCs w:val="21"/>
          <w:lang w:val="en-US"/>
        </w:rPr>
        <w:t>；</w:t>
      </w:r>
    </w:p>
    <w:p w:rsidR="00F34394" w:rsidRDefault="00C47BD8">
      <w:pPr>
        <w:pStyle w:val="ad"/>
        <w:spacing w:line="240" w:lineRule="auto"/>
        <w:ind w:firstLineChars="400" w:firstLine="840"/>
        <w:jc w:val="left"/>
        <w:rPr>
          <w:rFonts w:ascii="Times New Roman" w:eastAsia="宋体"/>
          <w:szCs w:val="21"/>
          <w:lang w:val="en-US"/>
        </w:rPr>
      </w:pPr>
      <m:oMath>
        <m:r>
          <m:rPr>
            <m:sty m:val="p"/>
          </m:rPr>
          <w:rPr>
            <w:rFonts w:ascii="Cambria Math" w:eastAsia="宋体" w:hAnsi="Cambria Math"/>
            <w:szCs w:val="21"/>
            <w:lang w:val="en-US"/>
          </w:rPr>
          <m:t>S</m:t>
        </m:r>
      </m:oMath>
      <w:r>
        <w:rPr>
          <w:rFonts w:ascii="Times New Roman" w:eastAsia="宋体"/>
          <w:szCs w:val="21"/>
        </w:rPr>
        <w:t>——</w:t>
      </w:r>
      <w:r>
        <w:rPr>
          <w:rFonts w:ascii="Times New Roman" w:eastAsia="宋体" w:hint="eastAsia"/>
          <w:szCs w:val="21"/>
          <w:lang w:val="en-US"/>
        </w:rPr>
        <w:t>重复性。</w:t>
      </w:r>
    </w:p>
    <w:p w:rsidR="00F34394" w:rsidRDefault="00C47BD8">
      <w:pPr>
        <w:pStyle w:val="ad"/>
        <w:spacing w:beforeLines="100" w:before="312" w:afterLines="100" w:after="312" w:line="240" w:lineRule="auto"/>
        <w:ind w:firstLine="0"/>
        <w:jc w:val="left"/>
        <w:rPr>
          <w:rFonts w:ascii="Times New Roman" w:eastAsia="宋体"/>
          <w:b/>
          <w:lang w:val="en-US"/>
        </w:rPr>
      </w:pPr>
      <w:r>
        <w:rPr>
          <w:rFonts w:ascii="Times New Roman" w:eastAsia="宋体" w:hint="eastAsia"/>
          <w:b/>
          <w:lang w:val="en-US"/>
        </w:rPr>
        <w:t xml:space="preserve">8  </w:t>
      </w:r>
      <w:r>
        <w:rPr>
          <w:rFonts w:ascii="Times New Roman" w:eastAsia="宋体" w:hint="eastAsia"/>
          <w:b/>
          <w:lang w:val="en-US"/>
        </w:rPr>
        <w:t>校准结果表达</w:t>
      </w:r>
    </w:p>
    <w:p w:rsidR="00F34394" w:rsidRDefault="00C47BD8">
      <w:pPr>
        <w:pStyle w:val="ad"/>
        <w:spacing w:line="240" w:lineRule="auto"/>
        <w:ind w:firstLine="0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经校准的全自动微量分液器出具校准证书，校准证书至少应包括以下信息：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标题“校准证书”；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实验室名称和地址；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进行校准的地点（如果与实验室的地址不同）；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证书的唯一性标识（如编号），每页及总页数的标识；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客户的名称和地址；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被校对</w:t>
      </w:r>
      <w:proofErr w:type="gramStart"/>
      <w:r>
        <w:rPr>
          <w:rFonts w:ascii="Times New Roman" w:eastAsia="宋体" w:hint="eastAsia"/>
          <w:lang w:val="en-US"/>
        </w:rPr>
        <w:t>象</w:t>
      </w:r>
      <w:proofErr w:type="gramEnd"/>
      <w:r>
        <w:rPr>
          <w:rFonts w:ascii="Times New Roman" w:eastAsia="宋体" w:hint="eastAsia"/>
          <w:lang w:val="en-US"/>
        </w:rPr>
        <w:t>的描述和明确标识；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进行校准的日期；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校准所依据的技术规范的标识，包括名称和代号；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本次校准所用测量标准的溯源性及有效性说明；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校准环境的描述；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校准结果及其测量不确定度的说明；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对校准规范的偏离的说明；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校准证书或校准报告签发人的签名、职务或等效标识；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校准人和核验人签名；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lastRenderedPageBreak/>
        <w:t>校准结果仅对被校对</w:t>
      </w:r>
      <w:proofErr w:type="gramStart"/>
      <w:r>
        <w:rPr>
          <w:rFonts w:ascii="Times New Roman" w:eastAsia="宋体" w:hint="eastAsia"/>
          <w:lang w:val="en-US"/>
        </w:rPr>
        <w:t>象</w:t>
      </w:r>
      <w:proofErr w:type="gramEnd"/>
      <w:r>
        <w:rPr>
          <w:rFonts w:ascii="Times New Roman" w:eastAsia="宋体" w:hint="eastAsia"/>
          <w:lang w:val="en-US"/>
        </w:rPr>
        <w:t>有效性的声明；</w:t>
      </w:r>
    </w:p>
    <w:p w:rsidR="00F34394" w:rsidRDefault="00C47BD8">
      <w:pPr>
        <w:pStyle w:val="ad"/>
        <w:numPr>
          <w:ilvl w:val="0"/>
          <w:numId w:val="1"/>
        </w:numPr>
        <w:spacing w:line="240" w:lineRule="auto"/>
        <w:jc w:val="left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>未经实验室书面批准，不得部分复制校准证书的声明。</w:t>
      </w:r>
    </w:p>
    <w:p w:rsidR="00F34394" w:rsidRDefault="00C47BD8">
      <w:pPr>
        <w:pStyle w:val="ad"/>
        <w:spacing w:beforeLines="100" w:before="312" w:afterLines="100" w:after="312" w:line="240" w:lineRule="auto"/>
        <w:ind w:left="363" w:hanging="363"/>
        <w:rPr>
          <w:rFonts w:ascii="Times New Roman" w:eastAsia="宋体"/>
          <w:b/>
          <w:lang w:val="en-US"/>
        </w:rPr>
      </w:pPr>
      <w:r>
        <w:rPr>
          <w:rFonts w:ascii="Times New Roman" w:eastAsia="宋体"/>
          <w:b/>
          <w:lang w:val="en-US"/>
        </w:rPr>
        <w:t>9</w:t>
      </w:r>
      <w:r>
        <w:rPr>
          <w:rFonts w:ascii="Times New Roman" w:eastAsia="宋体" w:hint="eastAsia"/>
          <w:b/>
          <w:lang w:val="en-US"/>
        </w:rPr>
        <w:t xml:space="preserve">  </w:t>
      </w:r>
      <w:r>
        <w:rPr>
          <w:rFonts w:ascii="Times New Roman" w:eastAsia="宋体" w:hint="eastAsia"/>
          <w:b/>
          <w:lang w:val="en-US"/>
        </w:rPr>
        <w:t>复校时间间隔</w:t>
      </w:r>
    </w:p>
    <w:p w:rsidR="00F34394" w:rsidRDefault="00C47BD8">
      <w:pPr>
        <w:pStyle w:val="ad"/>
        <w:spacing w:line="240" w:lineRule="auto"/>
        <w:rPr>
          <w:rFonts w:ascii="Times New Roman" w:eastAsia="宋体"/>
          <w:lang w:val="en-US"/>
        </w:rPr>
      </w:pPr>
      <w:r>
        <w:rPr>
          <w:rFonts w:ascii="Times New Roman" w:eastAsia="宋体"/>
          <w:lang w:val="en-US"/>
        </w:rPr>
        <w:t>建议复校间隔时间为</w:t>
      </w:r>
      <w:r>
        <w:rPr>
          <w:rFonts w:ascii="Times New Roman" w:eastAsia="宋体" w:hint="eastAsia"/>
          <w:lang w:val="en-US"/>
        </w:rPr>
        <w:t>1</w:t>
      </w:r>
      <w:r>
        <w:rPr>
          <w:rFonts w:ascii="Times New Roman" w:eastAsia="宋体" w:hint="eastAsia"/>
          <w:lang w:val="en-US"/>
        </w:rPr>
        <w:t>年，使用特别频繁时应适当缩短。凡在使用过程中经过维修、更换重要器件等的一般需要重新校准。</w:t>
      </w:r>
    </w:p>
    <w:p w:rsidR="00F34394" w:rsidRDefault="00C47BD8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  <w:r>
        <w:rPr>
          <w:rFonts w:ascii="Times New Roman" w:eastAsia="宋体" w:hint="eastAsia"/>
          <w:lang w:val="en-US"/>
        </w:rPr>
        <w:t xml:space="preserve">     </w:t>
      </w:r>
      <w:r>
        <w:rPr>
          <w:rFonts w:ascii="Times New Roman" w:eastAsia="宋体" w:hint="eastAsia"/>
          <w:lang w:val="en-US"/>
        </w:rPr>
        <w:t>由于复校间隔时间的长短是由全自动微量分液器的使用情况、使用者、仪器本身质量等因素所决定，因此，用户可根据实际使用情况确定复校时间间隔。</w:t>
      </w: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F34394">
      <w:pPr>
        <w:pStyle w:val="ad"/>
        <w:spacing w:line="240" w:lineRule="auto"/>
        <w:ind w:firstLine="0"/>
        <w:rPr>
          <w:rFonts w:ascii="Times New Roman" w:eastAsia="宋体"/>
          <w:lang w:val="en-US"/>
        </w:rPr>
      </w:pPr>
    </w:p>
    <w:p w:rsidR="00F34394" w:rsidRDefault="00C47BD8">
      <w:pPr>
        <w:snapToGrid w:val="0"/>
        <w:jc w:val="left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lastRenderedPageBreak/>
        <w:t>附录</w:t>
      </w:r>
      <w:r>
        <w:rPr>
          <w:rFonts w:ascii="Times New Roman" w:eastAsia="黑体" w:hAnsi="Times New Roman"/>
          <w:szCs w:val="21"/>
        </w:rPr>
        <w:t>A</w:t>
      </w:r>
    </w:p>
    <w:p w:rsidR="00F34394" w:rsidRDefault="00C47BD8">
      <w:pPr>
        <w:snapToGrid w:val="0"/>
        <w:jc w:val="center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i/>
          <w:szCs w:val="21"/>
        </w:rPr>
        <w:t>K</w:t>
      </w:r>
      <w:r>
        <w:rPr>
          <w:rFonts w:ascii="Times New Roman" w:eastAsia="黑体" w:hAnsi="Times New Roman" w:hint="eastAsia"/>
          <w:szCs w:val="21"/>
        </w:rPr>
        <w:t>（</w:t>
      </w:r>
      <w:r>
        <w:rPr>
          <w:rFonts w:ascii="Times New Roman" w:eastAsia="黑体" w:hAnsi="Times New Roman" w:hint="eastAsia"/>
          <w:i/>
          <w:szCs w:val="21"/>
        </w:rPr>
        <w:t>t</w:t>
      </w:r>
      <w:r>
        <w:rPr>
          <w:rFonts w:ascii="Times New Roman" w:eastAsia="黑体" w:hAnsi="Times New Roman" w:hint="eastAsia"/>
          <w:szCs w:val="21"/>
        </w:rPr>
        <w:t>）值表</w:t>
      </w:r>
    </w:p>
    <w:p w:rsidR="00F34394" w:rsidRDefault="00C47BD8">
      <w:pPr>
        <w:snapToGrid w:val="0"/>
        <w:jc w:val="right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（</w:t>
      </w:r>
      <m:oMath>
        <m:r>
          <m:rPr>
            <m:sty m:val="p"/>
          </m:rPr>
          <w:rPr>
            <w:rFonts w:ascii="Cambria Math" w:eastAsia="黑体" w:hAnsi="Cambria Math"/>
            <w:szCs w:val="21"/>
          </w:rPr>
          <m:t>β=0.00045/℃</m:t>
        </m:r>
      </m:oMath>
      <w:r>
        <w:rPr>
          <w:rFonts w:ascii="Times New Roman" w:eastAsia="黑体" w:hAnsi="Times New Roman"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806"/>
        <w:gridCol w:w="1384"/>
        <w:gridCol w:w="1806"/>
        <w:gridCol w:w="1383"/>
        <w:gridCol w:w="1807"/>
      </w:tblGrid>
      <w:tr w:rsidR="00F34394">
        <w:trPr>
          <w:trHeight w:val="4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  <w:lang w:val="en-US"/>
              </w:rPr>
            </w:pPr>
            <w:r>
              <w:rPr>
                <w:rFonts w:ascii="Times New Roman" w:eastAsia="宋体" w:hint="eastAsia"/>
                <w:lang w:val="en-US"/>
              </w:rPr>
              <w:t>水温</w:t>
            </w:r>
            <w:r>
              <w:rPr>
                <w:rFonts w:ascii="Times New Roman" w:eastAsia="宋体" w:hint="eastAsia"/>
                <w:lang w:val="en-US"/>
              </w:rPr>
              <w:t>/</w:t>
            </w:r>
            <w:r>
              <w:rPr>
                <w:rFonts w:ascii="Times New Roman" w:eastAsia="宋体" w:hint="eastAsia"/>
                <w:lang w:val="en-US"/>
              </w:rPr>
              <w:t>℃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  <w:lang w:val="en-US"/>
              </w:rPr>
            </w:pPr>
            <w:r>
              <w:rPr>
                <w:rFonts w:ascii="Times New Roman" w:eastAsia="宋体" w:hint="eastAsia"/>
                <w:lang w:val="en-US"/>
              </w:rPr>
              <w:t>K</w:t>
            </w:r>
            <w:r>
              <w:rPr>
                <w:rFonts w:ascii="Times New Roman" w:eastAsia="宋体" w:hint="eastAsia"/>
                <w:lang w:val="en-US"/>
              </w:rPr>
              <w:t>（</w:t>
            </w:r>
            <w:r>
              <w:rPr>
                <w:rFonts w:ascii="Times New Roman" w:eastAsia="宋体" w:hint="eastAsia"/>
                <w:lang w:val="en-US"/>
              </w:rPr>
              <w:t>t</w:t>
            </w:r>
            <w:r>
              <w:rPr>
                <w:rFonts w:ascii="Times New Roman" w:eastAsia="宋体" w:hint="eastAsia"/>
                <w:lang w:val="en-US"/>
              </w:rPr>
              <w:t>）</w:t>
            </w:r>
            <w:r>
              <w:rPr>
                <w:rFonts w:ascii="Times New Roman" w:eastAsia="宋体" w:hint="eastAsia"/>
                <w:lang w:val="en-US"/>
              </w:rPr>
              <w:t>/(cm3/g)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  <w:lang w:val="en-US"/>
              </w:rPr>
            </w:pPr>
            <w:r>
              <w:rPr>
                <w:rFonts w:ascii="Times New Roman" w:eastAsia="宋体" w:hint="eastAsia"/>
                <w:lang w:val="en-US"/>
              </w:rPr>
              <w:t>水温</w:t>
            </w:r>
            <w:r>
              <w:rPr>
                <w:rFonts w:ascii="Times New Roman" w:eastAsia="宋体" w:hint="eastAsia"/>
                <w:lang w:val="en-US"/>
              </w:rPr>
              <w:t>/</w:t>
            </w:r>
            <w:r>
              <w:rPr>
                <w:rFonts w:ascii="Times New Roman" w:eastAsia="宋体" w:hint="eastAsia"/>
                <w:lang w:val="en-US"/>
              </w:rPr>
              <w:t>℃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  <w:lang w:val="en-US"/>
              </w:rPr>
            </w:pPr>
            <w:r>
              <w:rPr>
                <w:rFonts w:ascii="Times New Roman" w:eastAsia="宋体" w:hint="eastAsia"/>
                <w:lang w:val="en-US"/>
              </w:rPr>
              <w:t>K</w:t>
            </w:r>
            <w:r>
              <w:rPr>
                <w:rFonts w:ascii="Times New Roman" w:eastAsia="宋体" w:hint="eastAsia"/>
                <w:lang w:val="en-US"/>
              </w:rPr>
              <w:t>（</w:t>
            </w:r>
            <w:r>
              <w:rPr>
                <w:rFonts w:ascii="Times New Roman" w:eastAsia="宋体" w:hint="eastAsia"/>
                <w:lang w:val="en-US"/>
              </w:rPr>
              <w:t>t</w:t>
            </w:r>
            <w:r>
              <w:rPr>
                <w:rFonts w:ascii="Times New Roman" w:eastAsia="宋体" w:hint="eastAsia"/>
                <w:lang w:val="en-US"/>
              </w:rPr>
              <w:t>）</w:t>
            </w:r>
            <w:r>
              <w:rPr>
                <w:rFonts w:ascii="Times New Roman" w:eastAsia="宋体" w:hint="eastAsia"/>
                <w:lang w:val="en-US"/>
              </w:rPr>
              <w:t>/(cm3/g)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  <w:lang w:val="en-US"/>
              </w:rPr>
            </w:pPr>
            <w:r>
              <w:rPr>
                <w:rFonts w:ascii="Times New Roman" w:eastAsia="宋体" w:hint="eastAsia"/>
                <w:lang w:val="en-US"/>
              </w:rPr>
              <w:t>水温</w:t>
            </w:r>
            <w:r>
              <w:rPr>
                <w:rFonts w:ascii="Times New Roman" w:eastAsia="宋体" w:hint="eastAsia"/>
                <w:lang w:val="en-US"/>
              </w:rPr>
              <w:t>/</w:t>
            </w:r>
            <w:r>
              <w:rPr>
                <w:rFonts w:ascii="Times New Roman" w:eastAsia="宋体" w:hint="eastAsia"/>
                <w:lang w:val="en-US"/>
              </w:rPr>
              <w:t>℃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pStyle w:val="ad"/>
              <w:spacing w:line="240" w:lineRule="auto"/>
              <w:ind w:firstLine="0"/>
              <w:jc w:val="center"/>
              <w:rPr>
                <w:rFonts w:ascii="Times New Roman" w:eastAsia="宋体"/>
                <w:lang w:val="en-US"/>
              </w:rPr>
            </w:pPr>
            <w:r>
              <w:rPr>
                <w:rFonts w:ascii="Times New Roman" w:eastAsia="宋体" w:hint="eastAsia"/>
                <w:lang w:val="en-US"/>
              </w:rPr>
              <w:t>K</w:t>
            </w:r>
            <w:r>
              <w:rPr>
                <w:rFonts w:ascii="Times New Roman" w:eastAsia="宋体" w:hint="eastAsia"/>
                <w:lang w:val="en-US"/>
              </w:rPr>
              <w:t>（</w:t>
            </w:r>
            <w:r>
              <w:rPr>
                <w:rFonts w:ascii="Times New Roman" w:eastAsia="宋体" w:hint="eastAsia"/>
                <w:lang w:val="en-US"/>
              </w:rPr>
              <w:t>t</w:t>
            </w:r>
            <w:r>
              <w:rPr>
                <w:rFonts w:ascii="Times New Roman" w:eastAsia="宋体" w:hint="eastAsia"/>
                <w:lang w:val="en-US"/>
              </w:rPr>
              <w:t>）</w:t>
            </w:r>
            <w:r>
              <w:rPr>
                <w:rFonts w:ascii="Times New Roman" w:eastAsia="宋体" w:hint="eastAsia"/>
                <w:lang w:val="en-US"/>
              </w:rPr>
              <w:t>/(cm3/g)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1.004213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18.4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1.003261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21.8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1.002436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1.004183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1.003235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21.9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1.002414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1.004153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18.6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1.003209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1.002391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1.004123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1.003184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22.1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1.002369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1.004094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1.003158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22.2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1.002347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1.004064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18.9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1.003132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22.3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1.002325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1.004035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1.003107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22.4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1.002303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1.004006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1.003082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22.5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1.002281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1.003977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19.2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1.003056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22.6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1.002259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1.003948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19.3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1.003031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22.7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1.002238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1.003919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19.4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1.003006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1.002216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1.003890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1.002981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22.9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1.002195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1.003862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1.002956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1.002173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1.003833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19.7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1.002931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23.1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1.002152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1.003805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1.002907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1.002131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1.003777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19.9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1.002882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23.3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1.002110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1.003749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1.002858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23.4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1.002089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1.003721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1.002834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1.002068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1.003693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1.028090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23.6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1.002047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1.003665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1.002785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23.7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1.002026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1.003637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1.002761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1.002006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1.003610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1.002737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23.9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1.001985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1.003582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20.6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1.002714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1.001965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1.003555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20.7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1.002690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1.001945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1.003528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20.8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1.002666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1.001924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1.003501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1.002643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24.3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1.001904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1.003474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1.002619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1.001884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1.003447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21.1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1.002596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1.001864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1.003420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1.002573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24.6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1.001845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1.003393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1.002550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24.7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1.001825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1.003367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21.4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1.002527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24.8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1.001805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1.003340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21.5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1.002504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24.9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1.001786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1.003314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1.002481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807" w:type="dxa"/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1.001766</w:t>
            </w:r>
          </w:p>
        </w:tc>
      </w:tr>
      <w:tr w:rsidR="00F3439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1.003288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21.7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vAlign w:val="center"/>
          </w:tcPr>
          <w:p w:rsidR="00F34394" w:rsidRDefault="00C47BD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1.002459</w:t>
            </w:r>
          </w:p>
        </w:tc>
        <w:tc>
          <w:tcPr>
            <w:tcW w:w="1383" w:type="dxa"/>
            <w:tcBorders>
              <w:left w:val="double" w:sz="4" w:space="0" w:color="auto"/>
            </w:tcBorders>
            <w:vAlign w:val="center"/>
          </w:tcPr>
          <w:p w:rsidR="00F34394" w:rsidRDefault="00F3439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34394" w:rsidRDefault="00F3439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</w:p>
        </w:tc>
      </w:tr>
    </w:tbl>
    <w:p w:rsidR="00F34394" w:rsidRDefault="00C47BD8">
      <w:pPr>
        <w:snapToGrid w:val="0"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Cs w:val="21"/>
        </w:rPr>
        <w:lastRenderedPageBreak/>
        <w:t>附录</w:t>
      </w:r>
      <w:r>
        <w:rPr>
          <w:rFonts w:ascii="Times New Roman" w:eastAsia="黑体" w:hAnsi="Times New Roman"/>
          <w:szCs w:val="21"/>
        </w:rPr>
        <w:t>B</w:t>
      </w:r>
    </w:p>
    <w:p w:rsidR="00F34394" w:rsidRDefault="00C47BD8">
      <w:pPr>
        <w:jc w:val="center"/>
        <w:rPr>
          <w:rFonts w:ascii="Times New Roman" w:eastAsia="黑体"/>
          <w:sz w:val="24"/>
        </w:rPr>
      </w:pPr>
      <w:r>
        <w:rPr>
          <w:rFonts w:ascii="Times New Roman" w:eastAsia="黑体" w:hint="eastAsia"/>
          <w:sz w:val="24"/>
        </w:rPr>
        <w:t>全自动微量分液器校准记录参考格式</w:t>
      </w:r>
    </w:p>
    <w:p w:rsidR="00F34394" w:rsidRDefault="00C47BD8">
      <w:pPr>
        <w:jc w:val="center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（仅做参考）</w:t>
      </w:r>
    </w:p>
    <w:p w:rsidR="00F34394" w:rsidRDefault="00C47BD8">
      <w:pPr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送检单位：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              </w:t>
      </w:r>
      <w:r>
        <w:rPr>
          <w:rFonts w:ascii="Times New Roman" w:hAnsi="Times New Roman" w:hint="eastAsia"/>
          <w:color w:val="000000"/>
          <w:szCs w:val="21"/>
        </w:rPr>
        <w:t>；仪器制造单位：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         </w:t>
      </w:r>
      <w:r>
        <w:rPr>
          <w:rFonts w:ascii="Times New Roman" w:hAnsi="Times New Roman" w:hint="eastAsia"/>
          <w:color w:val="000000"/>
          <w:szCs w:val="21"/>
        </w:rPr>
        <w:t>；</w:t>
      </w:r>
    </w:p>
    <w:p w:rsidR="00F34394" w:rsidRDefault="00C47BD8">
      <w:pPr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规格型号：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</w:t>
      </w:r>
      <w:r>
        <w:rPr>
          <w:rFonts w:ascii="Times New Roman" w:hAnsi="Times New Roman" w:hint="eastAsia"/>
          <w:color w:val="000000"/>
          <w:szCs w:val="21"/>
        </w:rPr>
        <w:t>；仪器编号：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</w:t>
      </w:r>
      <w:r>
        <w:rPr>
          <w:rFonts w:ascii="Times New Roman" w:hAnsi="Times New Roman" w:hint="eastAsia"/>
          <w:color w:val="000000"/>
          <w:szCs w:val="21"/>
        </w:rPr>
        <w:t>；记录编号：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    </w:t>
      </w:r>
      <w:r>
        <w:rPr>
          <w:rFonts w:ascii="Times New Roman" w:hAnsi="Times New Roman" w:hint="eastAsia"/>
          <w:color w:val="000000"/>
          <w:szCs w:val="21"/>
        </w:rPr>
        <w:t>；</w:t>
      </w:r>
    </w:p>
    <w:p w:rsidR="00F34394" w:rsidRDefault="00C47BD8">
      <w:pPr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使用标准装置：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          </w:t>
      </w:r>
      <w:r>
        <w:rPr>
          <w:rFonts w:ascii="Times New Roman" w:hAnsi="Times New Roman" w:hint="eastAsia"/>
          <w:color w:val="000000"/>
          <w:szCs w:val="21"/>
        </w:rPr>
        <w:t>；检定依据：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color w:val="000000"/>
          <w:szCs w:val="21"/>
        </w:rPr>
        <w:t>；</w:t>
      </w:r>
    </w:p>
    <w:p w:rsidR="00F34394" w:rsidRDefault="00C47BD8">
      <w:pPr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1.</w:t>
      </w:r>
      <w:r>
        <w:rPr>
          <w:rFonts w:ascii="Times New Roman" w:hAnsi="Times New Roman" w:hint="eastAsia"/>
          <w:color w:val="000000"/>
          <w:szCs w:val="21"/>
        </w:rPr>
        <w:t>外观检查记录：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         </w:t>
      </w:r>
      <w:r>
        <w:rPr>
          <w:rFonts w:ascii="Times New Roman" w:hAnsi="Times New Roman" w:hint="eastAsia"/>
          <w:color w:val="000000"/>
          <w:szCs w:val="21"/>
        </w:rPr>
        <w:t>；</w:t>
      </w:r>
      <w:r>
        <w:rPr>
          <w:rFonts w:ascii="Times New Roman" w:hAnsi="Times New Roman" w:hint="eastAsia"/>
          <w:color w:val="000000"/>
          <w:szCs w:val="21"/>
        </w:rPr>
        <w:t>2.</w:t>
      </w:r>
      <w:r>
        <w:rPr>
          <w:rFonts w:ascii="Times New Roman" w:hAnsi="Times New Roman" w:hint="eastAsia"/>
          <w:color w:val="000000"/>
          <w:szCs w:val="21"/>
        </w:rPr>
        <w:t>密合性检查记录：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    </w:t>
      </w:r>
      <w:r>
        <w:rPr>
          <w:rFonts w:ascii="Times New Roman" w:hAnsi="Times New Roman" w:hint="eastAsia"/>
          <w:color w:val="000000"/>
          <w:szCs w:val="21"/>
        </w:rPr>
        <w:t>；</w:t>
      </w:r>
    </w:p>
    <w:p w:rsidR="00F34394" w:rsidRDefault="00C47BD8">
      <w:pPr>
        <w:jc w:val="left"/>
        <w:rPr>
          <w:rFonts w:hAnsi="Cambria Math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3.</w:t>
      </w:r>
      <w:r>
        <w:rPr>
          <w:rFonts w:ascii="Times New Roman" w:hAnsi="Times New Roman" w:hint="eastAsia"/>
          <w:color w:val="000000"/>
          <w:szCs w:val="21"/>
        </w:rPr>
        <w:t>环境条件记录：实验室温度</w:t>
      </w:r>
      <w:r>
        <w:rPr>
          <w:rFonts w:ascii="Times New Roman" w:hAnsi="Times New Roman" w:hint="eastAsia"/>
          <w:color w:val="000000"/>
          <w:szCs w:val="21"/>
        </w:rPr>
        <w:t>t=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</w:t>
      </w:r>
      <w:r>
        <w:rPr>
          <w:rFonts w:ascii="Times New Roman" w:hAnsi="Times New Roman" w:hint="eastAsia"/>
          <w:color w:val="000000"/>
          <w:szCs w:val="21"/>
        </w:rPr>
        <w:t>℃；实验室空气密度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ρ</m:t>
            </m:r>
          </m:e>
          <m:sub>
            <m:r>
              <w:rPr>
                <w:rFonts w:ascii="Cambria Math" w:hAnsi="Cambria Math"/>
                <w:szCs w:val="21"/>
              </w:rPr>
              <m:t>A</m:t>
            </m:r>
          </m:sub>
        </m:sSub>
      </m:oMath>
      <w:r>
        <w:rPr>
          <w:rFonts w:hAnsi="Cambria Math" w:hint="eastAsia"/>
          <w:szCs w:val="21"/>
        </w:rPr>
        <w:t>=</w:t>
      </w:r>
      <w:r>
        <w:rPr>
          <w:rFonts w:hAnsi="Cambria Math" w:hint="eastAsia"/>
          <w:szCs w:val="21"/>
          <w:u w:val="single"/>
        </w:rPr>
        <w:t xml:space="preserve">                     </w:t>
      </w:r>
      <w:r>
        <w:rPr>
          <w:rFonts w:hAnsi="Cambria Math" w:hint="eastAsia"/>
          <w:szCs w:val="21"/>
        </w:rPr>
        <w:t>g/cm</w:t>
      </w:r>
      <w:r>
        <w:rPr>
          <w:rFonts w:hAnsi="Cambria Math" w:hint="eastAsia"/>
          <w:szCs w:val="21"/>
          <w:vertAlign w:val="superscript"/>
        </w:rPr>
        <w:t>3</w:t>
      </w:r>
      <w:r>
        <w:rPr>
          <w:rFonts w:hAnsi="Cambria Math" w:hint="eastAsia"/>
          <w:szCs w:val="21"/>
        </w:rPr>
        <w:t>；</w:t>
      </w:r>
    </w:p>
    <w:p w:rsidR="00F34394" w:rsidRDefault="00C47BD8">
      <w:pPr>
        <w:jc w:val="left"/>
        <w:rPr>
          <w:rFonts w:hAnsi="Cambria Math"/>
          <w:szCs w:val="21"/>
        </w:rPr>
      </w:pPr>
      <w:r>
        <w:rPr>
          <w:rFonts w:hAnsi="Cambria Math" w:hint="eastAsia"/>
          <w:szCs w:val="21"/>
        </w:rPr>
        <w:t>4.</w:t>
      </w:r>
      <w:r>
        <w:rPr>
          <w:rFonts w:hAnsi="Cambria Math" w:hint="eastAsia"/>
          <w:szCs w:val="21"/>
        </w:rPr>
        <w:t>蒸馏水质量检定记录；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"/>
        <w:gridCol w:w="1163"/>
        <w:gridCol w:w="1012"/>
        <w:gridCol w:w="1025"/>
        <w:gridCol w:w="1238"/>
        <w:gridCol w:w="2125"/>
        <w:gridCol w:w="2288"/>
      </w:tblGrid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1163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检定点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proofErr w:type="spellStart"/>
            <w:r>
              <w:rPr>
                <w:rFonts w:ascii="Times New Roman" w:hAnsi="Times New Roman"/>
                <w:szCs w:val="21"/>
              </w:rPr>
              <w:t>μL</w:t>
            </w:r>
            <w:proofErr w:type="spellEnd"/>
          </w:p>
        </w:tc>
        <w:tc>
          <w:tcPr>
            <w:tcW w:w="1012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温度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℃</w:t>
            </w:r>
          </w:p>
        </w:tc>
        <w:tc>
          <w:tcPr>
            <w:tcW w:w="1025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质量值</w:t>
            </w:r>
            <w:r>
              <w:rPr>
                <w:rFonts w:ascii="Times New Roman" w:hAnsi="Times New Roman" w:hint="eastAsia"/>
                <w:szCs w:val="21"/>
              </w:rPr>
              <w:t>/g</w:t>
            </w:r>
          </w:p>
        </w:tc>
        <w:tc>
          <w:tcPr>
            <w:tcW w:w="1238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K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 w:hint="eastAsia"/>
                <w:szCs w:val="21"/>
              </w:rPr>
              <w:t>）值</w:t>
            </w:r>
          </w:p>
        </w:tc>
        <w:tc>
          <w:tcPr>
            <w:tcW w:w="2125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V</w:t>
            </w:r>
            <w:r>
              <w:rPr>
                <w:rFonts w:ascii="Times New Roman" w:hAnsi="Times New Roman" w:hint="eastAsia"/>
                <w:szCs w:val="21"/>
                <w:vertAlign w:val="subscript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时实际容积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proofErr w:type="spellStart"/>
            <w:r>
              <w:rPr>
                <w:rFonts w:ascii="Times New Roman" w:hAnsi="Times New Roman"/>
                <w:szCs w:val="21"/>
              </w:rPr>
              <w:t>μL</w:t>
            </w:r>
            <w:proofErr w:type="spellEnd"/>
          </w:p>
        </w:tc>
        <w:tc>
          <w:tcPr>
            <w:tcW w:w="2288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校准结果</w:t>
            </w: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 w:val="restart"/>
            <w:vAlign w:val="center"/>
          </w:tcPr>
          <w:p w:rsidR="00F34394" w:rsidRDefault="00AE27AB">
            <w:pPr>
              <w:jc w:val="left"/>
              <w:rPr>
                <w:rFonts w:hAnsi="Cambria Math"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Cambria Math" w:hAnsi="Cambria Math"/>
                      <w:sz w:val="28"/>
                    </w:rPr>
                    <m:t>V</m:t>
                  </m:r>
                </m:e>
              </m:acc>
            </m:oMath>
            <w:r w:rsidR="00C47BD8">
              <w:rPr>
                <w:rFonts w:hAnsi="Cambria Math" w:hint="eastAsia"/>
                <w:sz w:val="28"/>
              </w:rPr>
              <w:t>=</w:t>
            </w:r>
          </w:p>
          <w:p w:rsidR="00F34394" w:rsidRDefault="00C47BD8">
            <w:pPr>
              <w:jc w:val="left"/>
              <w:rPr>
                <w:rFonts w:hAnsi="Cambria Math"/>
                <w:sz w:val="28"/>
              </w:rPr>
            </w:pPr>
            <w:r>
              <w:rPr>
                <w:rFonts w:hAnsi="Cambria Math" w:hint="eastAsia"/>
                <w:sz w:val="28"/>
              </w:rPr>
              <w:t>E=         %</w:t>
            </w:r>
          </w:p>
          <w:p w:rsidR="00F34394" w:rsidRDefault="00C47BD8">
            <w:pPr>
              <w:jc w:val="left"/>
              <w:rPr>
                <w:rFonts w:hAnsi="Cambria Math"/>
                <w:sz w:val="28"/>
              </w:rPr>
            </w:pPr>
            <w:r>
              <w:rPr>
                <w:rFonts w:hAnsi="Cambria Math" w:hint="eastAsia"/>
                <w:sz w:val="28"/>
              </w:rPr>
              <w:t>S=         %</w:t>
            </w: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 w:val="restart"/>
            <w:vAlign w:val="center"/>
          </w:tcPr>
          <w:p w:rsidR="00F34394" w:rsidRDefault="00AE27AB">
            <w:pPr>
              <w:jc w:val="left"/>
              <w:rPr>
                <w:rFonts w:hAnsi="Cambria Math"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Cambria Math" w:hAnsi="Cambria Math"/>
                      <w:sz w:val="28"/>
                    </w:rPr>
                    <m:t>V</m:t>
                  </m:r>
                </m:e>
              </m:acc>
            </m:oMath>
            <w:r w:rsidR="00C47BD8">
              <w:rPr>
                <w:rFonts w:hAnsi="Cambria Math" w:hint="eastAsia"/>
                <w:sz w:val="28"/>
              </w:rPr>
              <w:t>=</w:t>
            </w:r>
          </w:p>
          <w:p w:rsidR="00F34394" w:rsidRDefault="00C47BD8">
            <w:pPr>
              <w:jc w:val="left"/>
              <w:rPr>
                <w:rFonts w:hAnsi="Cambria Math"/>
                <w:sz w:val="28"/>
              </w:rPr>
            </w:pPr>
            <w:r>
              <w:rPr>
                <w:rFonts w:hAnsi="Cambria Math" w:hint="eastAsia"/>
                <w:sz w:val="28"/>
              </w:rPr>
              <w:t>E=         %</w:t>
            </w:r>
          </w:p>
          <w:p w:rsidR="00F34394" w:rsidRDefault="00C47BD8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Ansi="Cambria Math" w:hint="eastAsia"/>
                <w:sz w:val="28"/>
              </w:rPr>
              <w:t>S=         %</w:t>
            </w: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 w:val="restart"/>
            <w:vAlign w:val="center"/>
          </w:tcPr>
          <w:p w:rsidR="00F34394" w:rsidRDefault="00AE27AB">
            <w:pPr>
              <w:jc w:val="left"/>
              <w:rPr>
                <w:rFonts w:hAnsi="Cambria Math"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Cambria Math" w:hAnsi="Cambria Math"/>
                      <w:sz w:val="28"/>
                    </w:rPr>
                    <m:t>V</m:t>
                  </m:r>
                </m:e>
              </m:acc>
            </m:oMath>
            <w:r w:rsidR="00C47BD8">
              <w:rPr>
                <w:rFonts w:hAnsi="Cambria Math" w:hint="eastAsia"/>
                <w:sz w:val="28"/>
              </w:rPr>
              <w:t>=</w:t>
            </w:r>
          </w:p>
          <w:p w:rsidR="00F34394" w:rsidRDefault="00C47BD8">
            <w:pPr>
              <w:jc w:val="left"/>
              <w:rPr>
                <w:rFonts w:hAnsi="Cambria Math"/>
                <w:sz w:val="28"/>
              </w:rPr>
            </w:pPr>
            <w:r>
              <w:rPr>
                <w:rFonts w:hAnsi="Cambria Math" w:hint="eastAsia"/>
                <w:sz w:val="28"/>
              </w:rPr>
              <w:t>E=         %</w:t>
            </w:r>
          </w:p>
          <w:p w:rsidR="00F34394" w:rsidRDefault="00C47BD8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Ansi="Cambria Math" w:hint="eastAsia"/>
                <w:sz w:val="28"/>
              </w:rPr>
              <w:t>S=         %</w:t>
            </w: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Merge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rPr>
          <w:trHeight w:val="452"/>
        </w:trPr>
        <w:tc>
          <w:tcPr>
            <w:tcW w:w="719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……</w:t>
            </w:r>
          </w:p>
        </w:tc>
        <w:tc>
          <w:tcPr>
            <w:tcW w:w="1163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8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F34394" w:rsidRDefault="00C47BD8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</w:t>
      </w:r>
      <w:r>
        <w:rPr>
          <w:rFonts w:ascii="Times New Roman" w:hAnsi="Times New Roman" w:hint="eastAsia"/>
          <w:szCs w:val="21"/>
        </w:rPr>
        <w:t>校准结果扩展不确定度：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8"/>
        <w:gridCol w:w="2712"/>
        <w:gridCol w:w="5690"/>
      </w:tblGrid>
      <w:tr w:rsidR="00F34394">
        <w:tc>
          <w:tcPr>
            <w:tcW w:w="1168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2712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检定点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proofErr w:type="spellStart"/>
            <w:r>
              <w:rPr>
                <w:rFonts w:ascii="Times New Roman" w:hAnsi="Times New Roman"/>
                <w:szCs w:val="21"/>
              </w:rPr>
              <w:t>μL</w:t>
            </w:r>
            <w:proofErr w:type="spellEnd"/>
          </w:p>
        </w:tc>
        <w:tc>
          <w:tcPr>
            <w:tcW w:w="5690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扩展不确定度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hint="eastAsia"/>
                <w:szCs w:val="21"/>
                <w:vertAlign w:val="subscript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hint="eastAsia"/>
                <w:i/>
                <w:iCs/>
                <w:szCs w:val="21"/>
              </w:rPr>
              <w:t>k</w:t>
            </w:r>
            <w:r>
              <w:rPr>
                <w:rFonts w:ascii="Times New Roman" w:hAnsi="Times New Roman" w:hint="eastAsia"/>
                <w:szCs w:val="21"/>
              </w:rPr>
              <w:t>=2)</w:t>
            </w:r>
          </w:p>
        </w:tc>
      </w:tr>
      <w:tr w:rsidR="00F34394">
        <w:tc>
          <w:tcPr>
            <w:tcW w:w="1168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7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0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c>
          <w:tcPr>
            <w:tcW w:w="1168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7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0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4394">
        <w:tc>
          <w:tcPr>
            <w:tcW w:w="1168" w:type="dxa"/>
            <w:vAlign w:val="center"/>
          </w:tcPr>
          <w:p w:rsidR="00F34394" w:rsidRDefault="00C47B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712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0" w:type="dxa"/>
            <w:vAlign w:val="center"/>
          </w:tcPr>
          <w:p w:rsidR="00F34394" w:rsidRDefault="00F34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F34394" w:rsidRDefault="00F34394">
      <w:pPr>
        <w:rPr>
          <w:rFonts w:ascii="Times New Roman" w:hAnsi="Times New Roman"/>
          <w:szCs w:val="21"/>
        </w:rPr>
      </w:pPr>
    </w:p>
    <w:p w:rsidR="00F34394" w:rsidRDefault="00C47BD8">
      <w:pPr>
        <w:snapToGrid w:val="0"/>
        <w:jc w:val="left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lastRenderedPageBreak/>
        <w:t>附录</w:t>
      </w:r>
      <w:r>
        <w:rPr>
          <w:rFonts w:ascii="Times New Roman" w:eastAsia="黑体" w:hAnsi="Times New Roman" w:hint="eastAsia"/>
          <w:szCs w:val="21"/>
        </w:rPr>
        <w:t>C</w:t>
      </w:r>
    </w:p>
    <w:p w:rsidR="00F34394" w:rsidRDefault="00C47BD8">
      <w:pPr>
        <w:jc w:val="center"/>
        <w:rPr>
          <w:rFonts w:ascii="Times New Roman" w:eastAsia="黑体"/>
          <w:sz w:val="24"/>
        </w:rPr>
      </w:pPr>
      <w:r>
        <w:rPr>
          <w:rFonts w:ascii="Times New Roman" w:eastAsia="黑体" w:hint="eastAsia"/>
          <w:sz w:val="24"/>
        </w:rPr>
        <w:t>全自动微量分液器测量不确定度评定示例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>一、概述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 xml:space="preserve">1.1 </w:t>
      </w:r>
      <w:r>
        <w:rPr>
          <w:rFonts w:eastAsia="新宋体" w:hint="eastAsia"/>
        </w:rPr>
        <w:t>校准依据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 xml:space="preserve">    </w:t>
      </w:r>
      <w:r>
        <w:rPr>
          <w:rFonts w:eastAsia="新宋体" w:hint="eastAsia"/>
        </w:rPr>
        <w:t>校准方法参照本校准规范执行。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 xml:space="preserve">1.2 </w:t>
      </w:r>
      <w:r>
        <w:rPr>
          <w:rFonts w:eastAsia="新宋体" w:hint="eastAsia"/>
        </w:rPr>
        <w:t>环境条件</w:t>
      </w:r>
    </w:p>
    <w:p w:rsidR="00F34394" w:rsidRDefault="00C47BD8">
      <w:pPr>
        <w:ind w:firstLine="435"/>
        <w:rPr>
          <w:rFonts w:eastAsia="新宋体"/>
        </w:rPr>
      </w:pPr>
      <w:r>
        <w:rPr>
          <w:rFonts w:eastAsia="新宋体" w:hint="eastAsia"/>
        </w:rPr>
        <w:t>温度应为（</w:t>
      </w:r>
      <w:r>
        <w:rPr>
          <w:rFonts w:eastAsia="新宋体" w:hint="eastAsia"/>
        </w:rPr>
        <w:t>20</w:t>
      </w:r>
      <w:r>
        <w:rPr>
          <w:rFonts w:eastAsia="新宋体" w:hint="eastAsia"/>
        </w:rPr>
        <w:t>±</w:t>
      </w:r>
      <w:r>
        <w:rPr>
          <w:rFonts w:eastAsia="新宋体" w:hint="eastAsia"/>
        </w:rPr>
        <w:t>5</w:t>
      </w:r>
      <w:r>
        <w:rPr>
          <w:rFonts w:eastAsia="新宋体" w:hint="eastAsia"/>
        </w:rPr>
        <w:t>）</w:t>
      </w:r>
      <w:r>
        <w:rPr>
          <w:rFonts w:ascii="仿宋" w:eastAsia="仿宋" w:hAnsi="仿宋" w:cs="仿宋" w:hint="eastAsia"/>
        </w:rPr>
        <w:t>℃</w:t>
      </w:r>
      <w:r>
        <w:rPr>
          <w:rFonts w:eastAsia="新宋体" w:hint="eastAsia"/>
        </w:rPr>
        <w:t>，室温变化不得大于</w:t>
      </w:r>
      <w:r>
        <w:rPr>
          <w:rFonts w:eastAsia="新宋体" w:hint="eastAsia"/>
        </w:rPr>
        <w:t>1</w:t>
      </w:r>
      <w:r>
        <w:rPr>
          <w:rFonts w:ascii="仿宋" w:eastAsia="仿宋" w:hAnsi="仿宋" w:cs="仿宋" w:hint="eastAsia"/>
        </w:rPr>
        <w:t>℃</w:t>
      </w:r>
      <w:r>
        <w:rPr>
          <w:rFonts w:eastAsia="新宋体" w:hint="eastAsia"/>
        </w:rPr>
        <w:t>/h</w:t>
      </w:r>
      <w:r>
        <w:rPr>
          <w:rFonts w:eastAsia="新宋体" w:hint="eastAsia"/>
        </w:rPr>
        <w:t>，蒸馏水温度与室温差不得大于</w:t>
      </w:r>
      <w:r>
        <w:rPr>
          <w:rFonts w:eastAsia="新宋体" w:hint="eastAsia"/>
        </w:rPr>
        <w:t>2</w:t>
      </w:r>
      <w:r>
        <w:rPr>
          <w:rFonts w:ascii="仿宋" w:eastAsia="仿宋" w:hAnsi="仿宋" w:cs="仿宋" w:hint="eastAsia"/>
        </w:rPr>
        <w:t>℃</w:t>
      </w:r>
      <w:r>
        <w:rPr>
          <w:rFonts w:eastAsia="新宋体" w:hint="eastAsia"/>
        </w:rPr>
        <w:t>；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 xml:space="preserve">1.3 </w:t>
      </w:r>
      <w:r>
        <w:rPr>
          <w:rFonts w:eastAsia="新宋体" w:hint="eastAsia"/>
        </w:rPr>
        <w:t>被测对象</w:t>
      </w:r>
    </w:p>
    <w:p w:rsidR="00F34394" w:rsidRDefault="00C47BD8">
      <w:pPr>
        <w:ind w:firstLine="435"/>
        <w:rPr>
          <w:rFonts w:eastAsia="新宋体"/>
        </w:rPr>
      </w:pPr>
      <w:r>
        <w:rPr>
          <w:rFonts w:eastAsia="新宋体" w:hint="eastAsia"/>
        </w:rPr>
        <w:t>容量范围为（</w:t>
      </w:r>
      <w:r>
        <w:rPr>
          <w:rFonts w:eastAsia="新宋体" w:hint="eastAsia"/>
        </w:rPr>
        <w:t>10~10000</w:t>
      </w:r>
      <w:r>
        <w:rPr>
          <w:rFonts w:eastAsia="新宋体" w:hint="eastAsia"/>
        </w:rPr>
        <w:t>）μ</w:t>
      </w:r>
      <w:r>
        <w:rPr>
          <w:rFonts w:eastAsia="新宋体" w:hint="eastAsia"/>
        </w:rPr>
        <w:t>L</w:t>
      </w:r>
      <w:r>
        <w:rPr>
          <w:rFonts w:eastAsia="新宋体" w:hint="eastAsia"/>
        </w:rPr>
        <w:t>全自动微量分液器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 xml:space="preserve">1.4 </w:t>
      </w:r>
      <w:r>
        <w:rPr>
          <w:rFonts w:eastAsia="新宋体" w:hint="eastAsia"/>
        </w:rPr>
        <w:t>测量标准器具</w:t>
      </w:r>
    </w:p>
    <w:p w:rsidR="00F34394" w:rsidRDefault="00C47BD8">
      <w:pPr>
        <w:ind w:firstLine="435"/>
        <w:rPr>
          <w:rFonts w:eastAsia="新宋体"/>
        </w:rPr>
      </w:pPr>
      <w:r>
        <w:rPr>
          <w:rFonts w:eastAsia="新宋体" w:hint="eastAsia"/>
        </w:rPr>
        <w:t>电子天平：德国</w:t>
      </w:r>
      <w:r>
        <w:rPr>
          <w:rFonts w:eastAsia="新宋体" w:hint="eastAsia"/>
        </w:rPr>
        <w:t>Sartorius</w:t>
      </w:r>
      <w:r>
        <w:rPr>
          <w:rFonts w:eastAsia="新宋体" w:hint="eastAsia"/>
        </w:rPr>
        <w:t>，</w:t>
      </w:r>
      <w:r>
        <w:rPr>
          <w:rFonts w:eastAsia="新宋体" w:hint="eastAsia"/>
        </w:rPr>
        <w:t>CP225D</w:t>
      </w:r>
      <w:r>
        <w:rPr>
          <w:rFonts w:eastAsia="新宋体" w:hint="eastAsia"/>
        </w:rPr>
        <w:t>型分析天平，量程</w:t>
      </w:r>
      <w:r>
        <w:rPr>
          <w:rFonts w:eastAsia="新宋体" w:hint="eastAsia"/>
        </w:rPr>
        <w:t>80g/220g</w:t>
      </w:r>
      <w:r>
        <w:rPr>
          <w:rFonts w:eastAsia="新宋体" w:hint="eastAsia"/>
        </w:rPr>
        <w:t>，分度值</w:t>
      </w:r>
      <w:r>
        <w:rPr>
          <w:rFonts w:eastAsia="新宋体" w:hint="eastAsia"/>
        </w:rPr>
        <w:t>0.01mg/0.1mg</w:t>
      </w:r>
      <w:r>
        <w:rPr>
          <w:rFonts w:eastAsia="新宋体" w:hint="eastAsia"/>
        </w:rPr>
        <w:t>。</w:t>
      </w:r>
    </w:p>
    <w:p w:rsidR="00F34394" w:rsidRDefault="00C47BD8">
      <w:pPr>
        <w:ind w:firstLine="435"/>
        <w:rPr>
          <w:rFonts w:eastAsia="新宋体"/>
        </w:rPr>
      </w:pPr>
      <w:r>
        <w:rPr>
          <w:rFonts w:eastAsia="新宋体" w:hint="eastAsia"/>
        </w:rPr>
        <w:t>标准水银温度计：上海天平生产二等标准水银温度计，量程（</w:t>
      </w:r>
      <w:r>
        <w:rPr>
          <w:rFonts w:eastAsia="新宋体" w:hint="eastAsia"/>
        </w:rPr>
        <w:t>0~50</w:t>
      </w:r>
      <w:r>
        <w:rPr>
          <w:rFonts w:eastAsia="新宋体" w:hint="eastAsia"/>
        </w:rPr>
        <w:t>）</w:t>
      </w:r>
      <w:r>
        <w:rPr>
          <w:rFonts w:ascii="仿宋" w:eastAsia="仿宋" w:hAnsi="仿宋" w:cs="仿宋" w:hint="eastAsia"/>
        </w:rPr>
        <w:t>℃</w:t>
      </w:r>
      <w:r>
        <w:rPr>
          <w:rFonts w:eastAsia="新宋体" w:hint="eastAsia"/>
        </w:rPr>
        <w:t>，分度值</w:t>
      </w:r>
      <w:r>
        <w:rPr>
          <w:rFonts w:eastAsia="新宋体" w:hint="eastAsia"/>
        </w:rPr>
        <w:t>0.1</w:t>
      </w:r>
      <w:r>
        <w:rPr>
          <w:rFonts w:ascii="仿宋" w:eastAsia="仿宋" w:hAnsi="仿宋" w:cs="仿宋" w:hint="eastAsia"/>
        </w:rPr>
        <w:t>℃</w:t>
      </w:r>
      <w:r>
        <w:rPr>
          <w:rFonts w:eastAsia="新宋体" w:hint="eastAsia"/>
        </w:rPr>
        <w:t>。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 xml:space="preserve">1.5 </w:t>
      </w:r>
      <w:r>
        <w:rPr>
          <w:rFonts w:eastAsia="新宋体" w:hint="eastAsia"/>
        </w:rPr>
        <w:t>测量方法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 xml:space="preserve">    </w:t>
      </w:r>
      <w:r>
        <w:rPr>
          <w:rFonts w:eastAsia="新宋体" w:hint="eastAsia"/>
        </w:rPr>
        <w:t>采用衡量法进行容量校准。即通过电子天平称量被测全自动微量分液器量出纯水的表观质量，并根据该温度下的修正值进行计算，得到被测全自动微量分液器在标准温度</w:t>
      </w:r>
      <w:r>
        <w:rPr>
          <w:rFonts w:eastAsia="新宋体" w:hint="eastAsia"/>
        </w:rPr>
        <w:t>20</w:t>
      </w:r>
      <w:r>
        <w:rPr>
          <w:rFonts w:eastAsia="新宋体" w:hint="eastAsia"/>
        </w:rPr>
        <w:t>℃时的实际容量。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>二、数学模型</w:t>
      </w:r>
    </w:p>
    <w:p w:rsidR="00F34394" w:rsidRDefault="00C47BD8">
      <w:pPr>
        <w:ind w:firstLineChars="200" w:firstLine="420"/>
        <w:rPr>
          <w:rFonts w:eastAsia="新宋体"/>
          <w:i/>
        </w:rPr>
      </w:pPr>
      <w:r>
        <w:rPr>
          <w:rFonts w:eastAsia="新宋体" w:hint="eastAsia"/>
          <w:i/>
        </w:rPr>
        <w:t>V</w:t>
      </w:r>
      <w:r>
        <w:rPr>
          <w:rFonts w:eastAsia="新宋体" w:hint="eastAsia"/>
          <w:i/>
          <w:szCs w:val="21"/>
          <w:vertAlign w:val="subscript"/>
        </w:rPr>
        <w:t>20</w:t>
      </w:r>
      <w:r>
        <w:rPr>
          <w:rFonts w:eastAsia="新宋体" w:hint="eastAsia"/>
          <w:i/>
        </w:rPr>
        <w:t xml:space="preserve"> = m</w:t>
      </w:r>
      <w:r>
        <w:rPr>
          <w:rFonts w:eastAsia="新宋体" w:hint="eastAsia"/>
          <w:i/>
        </w:rPr>
        <w:t>·</w:t>
      </w:r>
      <w:r>
        <w:rPr>
          <w:rFonts w:eastAsia="新宋体" w:hint="eastAsia"/>
          <w:i/>
        </w:rPr>
        <w:t>K(t)</w:t>
      </w:r>
    </w:p>
    <w:p w:rsidR="00F34394" w:rsidRDefault="00C47BD8">
      <w:pPr>
        <w:ind w:firstLineChars="200" w:firstLine="420"/>
        <w:rPr>
          <w:rFonts w:eastAsia="新宋体"/>
        </w:rPr>
      </w:pPr>
      <w:r>
        <w:rPr>
          <w:rFonts w:eastAsia="新宋体" w:hint="eastAsia"/>
        </w:rPr>
        <w:t>式中：</w:t>
      </w:r>
      <w:r>
        <w:rPr>
          <w:rFonts w:eastAsia="新宋体" w:hint="eastAsia"/>
          <w:i/>
        </w:rPr>
        <w:t xml:space="preserve"> V</w:t>
      </w:r>
      <w:r>
        <w:rPr>
          <w:rFonts w:eastAsia="新宋体" w:hint="eastAsia"/>
          <w:i/>
          <w:szCs w:val="21"/>
          <w:vertAlign w:val="subscript"/>
        </w:rPr>
        <w:t>20</w:t>
      </w:r>
      <w:r>
        <w:rPr>
          <w:rFonts w:eastAsia="新宋体" w:hint="eastAsia"/>
          <w:szCs w:val="21"/>
          <w:vertAlign w:val="subscript"/>
        </w:rPr>
        <w:t xml:space="preserve"> </w:t>
      </w:r>
      <w:r>
        <w:rPr>
          <w:rFonts w:eastAsia="新宋体"/>
        </w:rPr>
        <w:t>—</w:t>
      </w:r>
      <w:r>
        <w:rPr>
          <w:rFonts w:eastAsia="新宋体" w:hint="eastAsia"/>
        </w:rPr>
        <w:t xml:space="preserve"> </w:t>
      </w:r>
      <w:r>
        <w:rPr>
          <w:rFonts w:eastAsia="新宋体" w:hint="eastAsia"/>
        </w:rPr>
        <w:t>被测全自动微量分液器</w:t>
      </w:r>
      <w:r>
        <w:rPr>
          <w:rFonts w:eastAsia="新宋体" w:hint="eastAsia"/>
        </w:rPr>
        <w:t>20</w:t>
      </w:r>
      <w:r>
        <w:rPr>
          <w:rFonts w:ascii="新宋体" w:eastAsia="新宋体" w:hAnsi="新宋体" w:hint="eastAsia"/>
        </w:rPr>
        <w:t>℃时的</w:t>
      </w:r>
      <w:r>
        <w:rPr>
          <w:rFonts w:eastAsia="新宋体" w:hint="eastAsia"/>
        </w:rPr>
        <w:t>实际容量，</w:t>
      </w:r>
      <w:r>
        <w:rPr>
          <w:rFonts w:eastAsia="新宋体" w:hint="eastAsia"/>
        </w:rPr>
        <w:t>mL</w:t>
      </w:r>
      <w:r>
        <w:rPr>
          <w:rFonts w:eastAsia="新宋体" w:hint="eastAsia"/>
        </w:rPr>
        <w:t>；</w:t>
      </w:r>
    </w:p>
    <w:p w:rsidR="00F34394" w:rsidRDefault="00C47BD8">
      <w:pPr>
        <w:ind w:firstLineChars="100" w:firstLine="210"/>
        <w:rPr>
          <w:rFonts w:eastAsia="新宋体"/>
        </w:rPr>
      </w:pPr>
      <w:r>
        <w:rPr>
          <w:rFonts w:eastAsia="新宋体" w:hint="eastAsia"/>
        </w:rPr>
        <w:t xml:space="preserve">        </w:t>
      </w:r>
      <w:r>
        <w:rPr>
          <w:rFonts w:eastAsia="新宋体" w:hint="eastAsia"/>
          <w:i/>
        </w:rPr>
        <w:t xml:space="preserve"> m </w:t>
      </w:r>
      <w:r>
        <w:rPr>
          <w:rFonts w:eastAsia="新宋体"/>
        </w:rPr>
        <w:t>—</w:t>
      </w:r>
      <w:r>
        <w:rPr>
          <w:rFonts w:eastAsia="新宋体" w:hint="eastAsia"/>
        </w:rPr>
        <w:t xml:space="preserve">  </w:t>
      </w:r>
      <w:r>
        <w:rPr>
          <w:rFonts w:eastAsia="新宋体" w:hint="eastAsia"/>
        </w:rPr>
        <w:t>被测全自动微量分液器内蒸馏水的表观质量，</w:t>
      </w:r>
      <w:r>
        <w:rPr>
          <w:rFonts w:eastAsia="新宋体" w:hint="eastAsia"/>
        </w:rPr>
        <w:t>g</w:t>
      </w:r>
      <w:r>
        <w:rPr>
          <w:rFonts w:eastAsia="新宋体" w:hint="eastAsia"/>
        </w:rPr>
        <w:t>；</w:t>
      </w:r>
    </w:p>
    <w:p w:rsidR="00F34394" w:rsidRDefault="00C47BD8">
      <w:pPr>
        <w:ind w:firstLineChars="500" w:firstLine="1050"/>
        <w:rPr>
          <w:rFonts w:eastAsia="新宋体"/>
        </w:rPr>
      </w:pPr>
      <w:r>
        <w:rPr>
          <w:rFonts w:eastAsia="新宋体" w:hint="eastAsia"/>
          <w:i/>
        </w:rPr>
        <w:t xml:space="preserve">K(t) </w:t>
      </w:r>
      <w:r>
        <w:rPr>
          <w:rFonts w:eastAsia="新宋体"/>
        </w:rPr>
        <w:t>—</w:t>
      </w:r>
      <w:r>
        <w:rPr>
          <w:rFonts w:eastAsia="新宋体" w:hint="eastAsia"/>
        </w:rPr>
        <w:t xml:space="preserve"> </w:t>
      </w:r>
      <w:r>
        <w:rPr>
          <w:rFonts w:eastAsia="新宋体" w:hint="eastAsia"/>
        </w:rPr>
        <w:t>测量温度下的修正值，</w:t>
      </w:r>
      <w:r>
        <w:rPr>
          <w:rFonts w:eastAsia="新宋体" w:hint="eastAsia"/>
        </w:rPr>
        <w:t>mL /g</w:t>
      </w:r>
      <w:r>
        <w:rPr>
          <w:rFonts w:eastAsia="新宋体" w:hint="eastAsia"/>
        </w:rPr>
        <w:t>。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>三、方差和灵敏系数</w:t>
      </w:r>
    </w:p>
    <w:p w:rsidR="00F34394" w:rsidRDefault="00C47BD8">
      <w:pPr>
        <w:ind w:firstLineChars="100" w:firstLine="210"/>
        <w:rPr>
          <w:rFonts w:eastAsia="新宋体"/>
        </w:rPr>
      </w:pPr>
      <w:r>
        <w:rPr>
          <w:rFonts w:eastAsia="新宋体" w:hint="eastAsia"/>
        </w:rPr>
        <w:t>方差：</w:t>
      </w:r>
      <w:proofErr w:type="gramStart"/>
      <w:r>
        <w:rPr>
          <w:rFonts w:eastAsia="新宋体" w:hint="eastAsia"/>
          <w:i/>
        </w:rPr>
        <w:t>u</w:t>
      </w:r>
      <w:r>
        <w:rPr>
          <w:rFonts w:eastAsia="新宋体" w:hint="eastAsia"/>
          <w:i/>
          <w:vertAlign w:val="subscript"/>
        </w:rPr>
        <w:t>c</w:t>
      </w:r>
      <w:r>
        <w:rPr>
          <w:rFonts w:eastAsia="新宋体" w:hint="eastAsia"/>
          <w:vertAlign w:val="superscript"/>
        </w:rPr>
        <w:t>2</w:t>
      </w:r>
      <w:r>
        <w:rPr>
          <w:rFonts w:eastAsia="新宋体" w:hint="eastAsia"/>
        </w:rPr>
        <w:t>(</w:t>
      </w:r>
      <w:proofErr w:type="gramEnd"/>
      <w:r>
        <w:rPr>
          <w:rFonts w:eastAsia="新宋体" w:hint="eastAsia"/>
          <w:i/>
        </w:rPr>
        <w:t>V</w:t>
      </w:r>
      <w:r>
        <w:rPr>
          <w:rFonts w:eastAsia="新宋体" w:hint="eastAsia"/>
        </w:rPr>
        <w:t xml:space="preserve">) = </w:t>
      </w:r>
      <w:r>
        <w:rPr>
          <w:rFonts w:eastAsia="新宋体" w:hint="eastAsia"/>
          <w:i/>
        </w:rPr>
        <w:t>c</w:t>
      </w:r>
      <w:r>
        <w:rPr>
          <w:rFonts w:eastAsia="新宋体" w:hint="eastAsia"/>
          <w:vertAlign w:val="superscript"/>
        </w:rPr>
        <w:t>2</w:t>
      </w:r>
      <w:r>
        <w:rPr>
          <w:rFonts w:eastAsia="新宋体" w:hint="eastAsia"/>
        </w:rPr>
        <w:t>(</w:t>
      </w:r>
      <w:r>
        <w:rPr>
          <w:rFonts w:eastAsia="新宋体" w:hint="eastAsia"/>
          <w:i/>
        </w:rPr>
        <w:t>m</w:t>
      </w:r>
      <w:r>
        <w:rPr>
          <w:rFonts w:eastAsia="新宋体" w:hint="eastAsia"/>
        </w:rPr>
        <w:t xml:space="preserve">) </w:t>
      </w:r>
      <w:r>
        <w:rPr>
          <w:rFonts w:eastAsia="新宋体" w:hint="eastAsia"/>
          <w:i/>
        </w:rPr>
        <w:t>u</w:t>
      </w:r>
      <w:r>
        <w:rPr>
          <w:rFonts w:eastAsia="新宋体" w:hint="eastAsia"/>
          <w:vertAlign w:val="superscript"/>
        </w:rPr>
        <w:t>2</w:t>
      </w:r>
      <w:r>
        <w:rPr>
          <w:rFonts w:eastAsia="新宋体" w:hint="eastAsia"/>
        </w:rPr>
        <w:t>(</w:t>
      </w:r>
      <w:r>
        <w:rPr>
          <w:rFonts w:eastAsia="新宋体" w:hint="eastAsia"/>
          <w:i/>
        </w:rPr>
        <w:t>m</w:t>
      </w:r>
      <w:r>
        <w:rPr>
          <w:rFonts w:eastAsia="新宋体" w:hint="eastAsia"/>
        </w:rPr>
        <w:t xml:space="preserve">) + </w:t>
      </w:r>
      <w:r>
        <w:rPr>
          <w:rFonts w:eastAsia="新宋体" w:hint="eastAsia"/>
          <w:i/>
        </w:rPr>
        <w:t>c</w:t>
      </w:r>
      <w:r>
        <w:rPr>
          <w:rFonts w:eastAsia="新宋体" w:hint="eastAsia"/>
          <w:vertAlign w:val="superscript"/>
        </w:rPr>
        <w:t>2</w:t>
      </w:r>
      <w:r>
        <w:rPr>
          <w:rFonts w:eastAsia="新宋体" w:hint="eastAsia"/>
        </w:rPr>
        <w:t xml:space="preserve"> (</w:t>
      </w:r>
      <w:r>
        <w:rPr>
          <w:rFonts w:eastAsia="新宋体" w:hint="eastAsia"/>
          <w:i/>
        </w:rPr>
        <w:t>k</w:t>
      </w:r>
      <w:r>
        <w:rPr>
          <w:rFonts w:eastAsia="新宋体" w:hint="eastAsia"/>
        </w:rPr>
        <w:t xml:space="preserve">) </w:t>
      </w:r>
      <w:r>
        <w:rPr>
          <w:rFonts w:eastAsia="新宋体" w:hint="eastAsia"/>
          <w:i/>
        </w:rPr>
        <w:t>u</w:t>
      </w:r>
      <w:r>
        <w:rPr>
          <w:rFonts w:eastAsia="新宋体" w:hint="eastAsia"/>
          <w:vertAlign w:val="superscript"/>
        </w:rPr>
        <w:t>2</w:t>
      </w:r>
      <w:r>
        <w:rPr>
          <w:rFonts w:eastAsia="新宋体" w:hint="eastAsia"/>
        </w:rPr>
        <w:t>(</w:t>
      </w:r>
      <w:r>
        <w:rPr>
          <w:rFonts w:eastAsia="新宋体" w:hint="eastAsia"/>
          <w:i/>
        </w:rPr>
        <w:t>k</w:t>
      </w:r>
      <w:r>
        <w:rPr>
          <w:rFonts w:eastAsia="新宋体" w:hint="eastAsia"/>
        </w:rPr>
        <w:t>)</w:t>
      </w:r>
    </w:p>
    <w:p w:rsidR="00F34394" w:rsidRDefault="00C47BD8">
      <w:pPr>
        <w:ind w:firstLineChars="105" w:firstLine="220"/>
        <w:rPr>
          <w:rFonts w:eastAsia="新宋体"/>
          <w:i/>
        </w:rPr>
      </w:pPr>
      <w:r>
        <w:rPr>
          <w:rFonts w:eastAsia="新宋体" w:hint="eastAsia"/>
        </w:rPr>
        <w:t>灵敏系数：</w:t>
      </w:r>
      <w:r>
        <w:rPr>
          <w:rFonts w:eastAsia="新宋体" w:hint="eastAsia"/>
          <w:i/>
        </w:rPr>
        <w:t>c</w:t>
      </w:r>
      <w:r>
        <w:rPr>
          <w:rFonts w:eastAsia="新宋体" w:hint="eastAsia"/>
        </w:rPr>
        <w:t xml:space="preserve"> (</w:t>
      </w:r>
      <w:r>
        <w:rPr>
          <w:rFonts w:eastAsia="新宋体" w:hint="eastAsia"/>
          <w:i/>
        </w:rPr>
        <w:t>m</w:t>
      </w:r>
      <w:r>
        <w:rPr>
          <w:rFonts w:eastAsia="新宋体" w:hint="eastAsia"/>
        </w:rPr>
        <w:t>) =</w:t>
      </w:r>
      <w:r>
        <w:rPr>
          <w:rFonts w:eastAsia="新宋体"/>
          <w:position w:val="-24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17" o:title=""/>
          </v:shape>
          <o:OLEObject Type="Embed" ProgID="Equation.3" ShapeID="_x0000_i1025" DrawAspect="Content" ObjectID="_1788953729" r:id="rId18"/>
        </w:object>
      </w:r>
      <w:r>
        <w:rPr>
          <w:rFonts w:eastAsia="新宋体" w:hint="eastAsia"/>
        </w:rPr>
        <w:t xml:space="preserve">= </w:t>
      </w:r>
      <w:r>
        <w:rPr>
          <w:rFonts w:eastAsia="新宋体" w:hint="eastAsia"/>
          <w:i/>
        </w:rPr>
        <w:t>k</w:t>
      </w:r>
      <w:r>
        <w:rPr>
          <w:rFonts w:eastAsia="新宋体" w:hint="eastAsia"/>
        </w:rPr>
        <w:t>，</w:t>
      </w:r>
      <w:r>
        <w:rPr>
          <w:rFonts w:eastAsia="新宋体" w:hint="eastAsia"/>
        </w:rPr>
        <w:t xml:space="preserve"> </w:t>
      </w:r>
      <w:r>
        <w:rPr>
          <w:rFonts w:eastAsia="新宋体" w:hint="eastAsia"/>
          <w:i/>
        </w:rPr>
        <w:t>c</w:t>
      </w:r>
      <w:r>
        <w:rPr>
          <w:rFonts w:eastAsia="新宋体" w:hint="eastAsia"/>
        </w:rPr>
        <w:t xml:space="preserve"> (</w:t>
      </w:r>
      <w:r>
        <w:rPr>
          <w:rFonts w:eastAsia="新宋体" w:hint="eastAsia"/>
          <w:i/>
        </w:rPr>
        <w:t>k</w:t>
      </w:r>
      <w:r>
        <w:rPr>
          <w:rFonts w:eastAsia="新宋体" w:hint="eastAsia"/>
        </w:rPr>
        <w:t>) =</w:t>
      </w:r>
      <w:r>
        <w:rPr>
          <w:rFonts w:eastAsia="新宋体"/>
          <w:position w:val="-24"/>
        </w:rPr>
        <w:object w:dxaOrig="400" w:dyaOrig="620">
          <v:shape id="_x0000_i1026" type="#_x0000_t75" style="width:20.25pt;height:30.75pt" o:ole="">
            <v:imagedata r:id="rId19" o:title=""/>
          </v:shape>
          <o:OLEObject Type="Embed" ProgID="Equation.3" ShapeID="_x0000_i1026" DrawAspect="Content" ObjectID="_1788953730" r:id="rId20"/>
        </w:object>
      </w:r>
      <w:r>
        <w:rPr>
          <w:rFonts w:eastAsia="新宋体" w:hint="eastAsia"/>
        </w:rPr>
        <w:t xml:space="preserve">= </w:t>
      </w:r>
      <w:r>
        <w:rPr>
          <w:rFonts w:eastAsia="新宋体" w:hint="eastAsia"/>
          <w:i/>
        </w:rPr>
        <w:t>m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>四、输入量的标准不确定度分析及评定</w:t>
      </w:r>
    </w:p>
    <w:p w:rsidR="00F34394" w:rsidRDefault="00C47BD8">
      <w:pPr>
        <w:rPr>
          <w:rFonts w:eastAsia="新宋体"/>
        </w:rPr>
      </w:pPr>
      <w:r>
        <w:rPr>
          <w:rFonts w:eastAsia="新宋体" w:hint="eastAsia"/>
        </w:rPr>
        <w:t xml:space="preserve">    </w:t>
      </w:r>
      <w:r>
        <w:rPr>
          <w:rFonts w:eastAsia="新宋体" w:hint="eastAsia"/>
        </w:rPr>
        <w:t>下面以校准</w:t>
      </w:r>
      <w:r>
        <w:rPr>
          <w:rFonts w:eastAsia="新宋体" w:hint="eastAsia"/>
        </w:rPr>
        <w:t>1000</w:t>
      </w:r>
      <w:r>
        <w:rPr>
          <w:rFonts w:ascii="Times New Roman" w:eastAsia="新宋体" w:hAnsi="Times New Roman"/>
        </w:rPr>
        <w:t>μL</w:t>
      </w:r>
      <w:r>
        <w:rPr>
          <w:rFonts w:eastAsia="新宋体" w:hint="eastAsia"/>
        </w:rPr>
        <w:t>的全自动微量分液器为例，对输入量引入的标准不确定度进行分析及计算，实验时水温为</w:t>
      </w:r>
      <w:r>
        <w:rPr>
          <w:rFonts w:eastAsia="新宋体" w:hint="eastAsia"/>
        </w:rPr>
        <w:t>17.6</w:t>
      </w:r>
      <w:r>
        <w:rPr>
          <w:rFonts w:ascii="新宋体" w:eastAsia="新宋体" w:hAnsi="新宋体" w:hint="eastAsia"/>
        </w:rPr>
        <w:t>℃。</w:t>
      </w:r>
    </w:p>
    <w:p w:rsidR="00F34394" w:rsidRDefault="00C47BD8">
      <w:pPr>
        <w:spacing w:line="288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.1 </w:t>
      </w:r>
      <w:r>
        <w:rPr>
          <w:szCs w:val="21"/>
        </w:rPr>
        <w:t>输入量</w:t>
      </w:r>
      <w:r>
        <w:rPr>
          <w:i/>
          <w:szCs w:val="21"/>
        </w:rPr>
        <w:t>m</w:t>
      </w:r>
      <w:r>
        <w:rPr>
          <w:szCs w:val="21"/>
        </w:rPr>
        <w:t>的标准不确定度</w:t>
      </w:r>
      <w:r>
        <w:rPr>
          <w:i/>
          <w:szCs w:val="21"/>
        </w:rPr>
        <w:t>u(m)</w:t>
      </w:r>
      <w:r>
        <w:rPr>
          <w:szCs w:val="21"/>
        </w:rPr>
        <w:t>的评定</w:t>
      </w:r>
    </w:p>
    <w:p w:rsidR="00F34394" w:rsidRDefault="00C47BD8">
      <w:pPr>
        <w:spacing w:line="288" w:lineRule="auto"/>
        <w:ind w:firstLineChars="200" w:firstLine="420"/>
        <w:rPr>
          <w:szCs w:val="21"/>
        </w:rPr>
      </w:pPr>
      <w:r>
        <w:rPr>
          <w:i/>
          <w:szCs w:val="21"/>
        </w:rPr>
        <w:t>u(m)</w:t>
      </w:r>
      <w:r>
        <w:rPr>
          <w:szCs w:val="21"/>
        </w:rPr>
        <w:t xml:space="preserve"> </w:t>
      </w:r>
      <w:r>
        <w:rPr>
          <w:szCs w:val="21"/>
        </w:rPr>
        <w:t>由以下</w:t>
      </w:r>
      <w:r>
        <w:rPr>
          <w:rFonts w:hint="eastAsia"/>
          <w:szCs w:val="21"/>
        </w:rPr>
        <w:t>2</w:t>
      </w:r>
      <w:r>
        <w:rPr>
          <w:szCs w:val="21"/>
        </w:rPr>
        <w:t>个标准不确定度分量构成：</w:t>
      </w:r>
    </w:p>
    <w:p w:rsidR="00F34394" w:rsidRDefault="00C47BD8">
      <w:pPr>
        <w:numPr>
          <w:ilvl w:val="0"/>
          <w:numId w:val="2"/>
        </w:numPr>
        <w:spacing w:line="288" w:lineRule="auto"/>
        <w:rPr>
          <w:i/>
          <w:szCs w:val="21"/>
        </w:rPr>
      </w:pPr>
      <w:r>
        <w:rPr>
          <w:szCs w:val="21"/>
        </w:rPr>
        <w:t>称量时电子天平引入的标准不确定度</w:t>
      </w:r>
      <w:r>
        <w:rPr>
          <w:i/>
          <w:szCs w:val="21"/>
        </w:rPr>
        <w:t>u(m</w:t>
      </w:r>
      <w:r>
        <w:rPr>
          <w:szCs w:val="21"/>
          <w:vertAlign w:val="subscript"/>
        </w:rPr>
        <w:t>1</w:t>
      </w:r>
      <w:r>
        <w:rPr>
          <w:i/>
          <w:szCs w:val="21"/>
        </w:rPr>
        <w:t>)</w:t>
      </w:r>
      <w:r>
        <w:rPr>
          <w:i/>
          <w:szCs w:val="21"/>
        </w:rPr>
        <w:t>；</w:t>
      </w:r>
    </w:p>
    <w:p w:rsidR="00F34394" w:rsidRDefault="00C47BD8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全自动微量分液器</w:t>
      </w:r>
      <w:r>
        <w:rPr>
          <w:szCs w:val="21"/>
        </w:rPr>
        <w:t>量出</w:t>
      </w:r>
      <w:r>
        <w:rPr>
          <w:rFonts w:eastAsia="新宋体" w:hint="eastAsia"/>
        </w:rPr>
        <w:t>蒸馏水</w:t>
      </w:r>
      <w:r>
        <w:rPr>
          <w:szCs w:val="21"/>
        </w:rPr>
        <w:t>质量的测量重复性引入的标准不确定度</w:t>
      </w:r>
      <w:r>
        <w:rPr>
          <w:i/>
          <w:szCs w:val="21"/>
        </w:rPr>
        <w:t>u(m</w:t>
      </w:r>
      <w:r>
        <w:rPr>
          <w:szCs w:val="21"/>
          <w:vertAlign w:val="subscript"/>
        </w:rPr>
        <w:t>2</w:t>
      </w:r>
      <w:r>
        <w:rPr>
          <w:i/>
          <w:szCs w:val="21"/>
        </w:rPr>
        <w:t>)</w:t>
      </w:r>
      <w:r>
        <w:rPr>
          <w:i/>
          <w:szCs w:val="21"/>
        </w:rPr>
        <w:t>；</w:t>
      </w:r>
    </w:p>
    <w:p w:rsidR="00F34394" w:rsidRDefault="00C47BD8">
      <w:pPr>
        <w:spacing w:line="288" w:lineRule="auto"/>
        <w:rPr>
          <w:i/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.1.1 </w:t>
      </w:r>
      <w:r>
        <w:rPr>
          <w:szCs w:val="21"/>
        </w:rPr>
        <w:t>称量时电子天平引入的标准不确定度</w:t>
      </w:r>
      <w:r>
        <w:rPr>
          <w:i/>
          <w:szCs w:val="21"/>
        </w:rPr>
        <w:t>u(m</w:t>
      </w:r>
      <w:r>
        <w:rPr>
          <w:szCs w:val="21"/>
          <w:vertAlign w:val="subscript"/>
        </w:rPr>
        <w:t>1</w:t>
      </w:r>
      <w:r>
        <w:rPr>
          <w:i/>
          <w:szCs w:val="21"/>
        </w:rPr>
        <w:t>)</w:t>
      </w:r>
    </w:p>
    <w:p w:rsidR="00F34394" w:rsidRDefault="00C47BD8">
      <w:pPr>
        <w:spacing w:line="288" w:lineRule="auto"/>
        <w:ind w:firstLineChars="200" w:firstLine="420"/>
        <w:rPr>
          <w:szCs w:val="21"/>
        </w:rPr>
      </w:pPr>
      <w:r>
        <w:rPr>
          <w:szCs w:val="21"/>
        </w:rPr>
        <w:t>采用</w:t>
      </w:r>
      <w:r>
        <w:rPr>
          <w:szCs w:val="21"/>
        </w:rPr>
        <w:t>B</w:t>
      </w:r>
      <w:r>
        <w:rPr>
          <w:szCs w:val="21"/>
        </w:rPr>
        <w:t>类方法进行评定。</w:t>
      </w:r>
      <w:r>
        <w:rPr>
          <w:rFonts w:hint="eastAsia"/>
          <w:szCs w:val="21"/>
        </w:rPr>
        <w:t>测量时</w:t>
      </w:r>
      <w:r>
        <w:rPr>
          <w:rFonts w:ascii="Times New Roman" w:hint="eastAsia"/>
        </w:rPr>
        <w:t>称重杯</w:t>
      </w:r>
      <w:r>
        <w:rPr>
          <w:rFonts w:hint="eastAsia"/>
          <w:szCs w:val="21"/>
        </w:rPr>
        <w:t>及被测全自动微量分液器放出</w:t>
      </w:r>
      <w:r>
        <w:rPr>
          <w:rFonts w:eastAsia="新宋体" w:hint="eastAsia"/>
        </w:rPr>
        <w:t>蒸馏水</w:t>
      </w:r>
      <w:r>
        <w:rPr>
          <w:rFonts w:hint="eastAsia"/>
          <w:szCs w:val="21"/>
        </w:rPr>
        <w:t>的总质量在</w:t>
      </w:r>
      <w:r>
        <w:rPr>
          <w:rFonts w:hint="eastAsia"/>
          <w:szCs w:val="21"/>
        </w:rPr>
        <w:t>30g~50g</w:t>
      </w:r>
      <w:r>
        <w:rPr>
          <w:rFonts w:hint="eastAsia"/>
          <w:szCs w:val="21"/>
        </w:rPr>
        <w:t>之间，对于电子天平</w:t>
      </w:r>
      <w:r>
        <w:rPr>
          <w:rFonts w:hint="eastAsia"/>
          <w:szCs w:val="21"/>
        </w:rPr>
        <w:t>CP225D</w:t>
      </w:r>
      <w:r>
        <w:rPr>
          <w:rFonts w:hint="eastAsia"/>
          <w:szCs w:val="21"/>
        </w:rPr>
        <w:t>，在</w:t>
      </w:r>
      <w:r>
        <w:rPr>
          <w:szCs w:val="21"/>
        </w:rPr>
        <w:t>该</w:t>
      </w:r>
      <w:r>
        <w:rPr>
          <w:rFonts w:hint="eastAsia"/>
          <w:szCs w:val="21"/>
        </w:rPr>
        <w:t>范围内的</w:t>
      </w:r>
      <w:r>
        <w:rPr>
          <w:szCs w:val="21"/>
        </w:rPr>
        <w:t>最大允许误差为</w:t>
      </w:r>
      <w:r>
        <w:rPr>
          <w:rFonts w:hint="eastAsia"/>
          <w:szCs w:val="21"/>
        </w:rPr>
        <w:t>0.00015</w:t>
      </w:r>
      <w:r>
        <w:rPr>
          <w:szCs w:val="21"/>
        </w:rPr>
        <w:t>g</w:t>
      </w:r>
      <w:r>
        <w:rPr>
          <w:szCs w:val="21"/>
        </w:rPr>
        <w:t>，属均匀分布，则</w:t>
      </w:r>
      <w:r>
        <w:rPr>
          <w:i/>
          <w:szCs w:val="21"/>
        </w:rPr>
        <w:t>u(m</w:t>
      </w:r>
      <w:r>
        <w:rPr>
          <w:szCs w:val="21"/>
          <w:vertAlign w:val="subscript"/>
        </w:rPr>
        <w:t>1</w:t>
      </w:r>
      <w:r>
        <w:rPr>
          <w:i/>
          <w:szCs w:val="21"/>
        </w:rPr>
        <w:t>)</w:t>
      </w:r>
      <w:r>
        <w:rPr>
          <w:szCs w:val="21"/>
          <w:vertAlign w:val="subscript"/>
        </w:rPr>
        <w:t xml:space="preserve"> </w:t>
      </w:r>
      <w:r>
        <w:rPr>
          <w:szCs w:val="21"/>
        </w:rPr>
        <w:t xml:space="preserve">= </w:t>
      </w:r>
      <w:r>
        <w:rPr>
          <w:position w:val="-28"/>
          <w:szCs w:val="21"/>
        </w:rPr>
        <w:object w:dxaOrig="894" w:dyaOrig="612">
          <v:shape id="_x0000_i1027" type="#_x0000_t75" style="width:45pt;height:30.75pt" o:ole="">
            <v:imagedata r:id="rId21" o:title=""/>
          </v:shape>
          <o:OLEObject Type="Embed" ProgID="Equation.DSMT4" ShapeID="_x0000_i1027" DrawAspect="Content" ObjectID="_1788953731" r:id="rId22"/>
        </w:object>
      </w:r>
      <w:r>
        <w:rPr>
          <w:szCs w:val="21"/>
        </w:rPr>
        <w:t>=8.7×10</w:t>
      </w:r>
      <w:r>
        <w:rPr>
          <w:szCs w:val="21"/>
          <w:vertAlign w:val="superscript"/>
        </w:rPr>
        <w:t>-</w:t>
      </w:r>
      <w:r>
        <w:rPr>
          <w:rFonts w:hint="eastAsia"/>
          <w:szCs w:val="21"/>
          <w:vertAlign w:val="superscript"/>
        </w:rPr>
        <w:t>5</w:t>
      </w:r>
      <w:r>
        <w:rPr>
          <w:szCs w:val="21"/>
        </w:rPr>
        <w:t>g</w:t>
      </w:r>
      <w:r>
        <w:rPr>
          <w:szCs w:val="21"/>
        </w:rPr>
        <w:t>。</w:t>
      </w:r>
    </w:p>
    <w:p w:rsidR="00F34394" w:rsidRDefault="00C47BD8">
      <w:pPr>
        <w:spacing w:line="288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.1.2 </w:t>
      </w:r>
      <w:r>
        <w:rPr>
          <w:rFonts w:hint="eastAsia"/>
          <w:szCs w:val="21"/>
        </w:rPr>
        <w:t>全自动微量分液器</w:t>
      </w:r>
      <w:r>
        <w:rPr>
          <w:szCs w:val="21"/>
        </w:rPr>
        <w:t>内</w:t>
      </w:r>
      <w:r>
        <w:rPr>
          <w:rFonts w:eastAsia="新宋体" w:hint="eastAsia"/>
        </w:rPr>
        <w:t>蒸馏水</w:t>
      </w:r>
      <w:r>
        <w:rPr>
          <w:szCs w:val="21"/>
        </w:rPr>
        <w:t>质量值的测量重复性引入的标准不确定度</w:t>
      </w:r>
      <w:r>
        <w:rPr>
          <w:i/>
          <w:szCs w:val="21"/>
        </w:rPr>
        <w:t>u(m</w:t>
      </w:r>
      <w:r>
        <w:rPr>
          <w:szCs w:val="21"/>
          <w:vertAlign w:val="subscript"/>
        </w:rPr>
        <w:t>2</w:t>
      </w:r>
      <w:r>
        <w:rPr>
          <w:i/>
          <w:szCs w:val="21"/>
        </w:rPr>
        <w:t>)</w:t>
      </w:r>
    </w:p>
    <w:p w:rsidR="00F34394" w:rsidRDefault="00C47BD8">
      <w:pPr>
        <w:spacing w:beforeLines="50" w:before="156"/>
        <w:ind w:firstLineChars="300" w:firstLine="630"/>
        <w:rPr>
          <w:szCs w:val="21"/>
        </w:rPr>
      </w:pPr>
      <w:r>
        <w:rPr>
          <w:szCs w:val="21"/>
        </w:rPr>
        <w:t>测量重复性引入的标准不确定度，采用</w:t>
      </w:r>
      <w:r>
        <w:rPr>
          <w:szCs w:val="21"/>
        </w:rPr>
        <w:t>A</w:t>
      </w:r>
      <w:r>
        <w:rPr>
          <w:szCs w:val="21"/>
        </w:rPr>
        <w:t>类方法进行评定。</w:t>
      </w:r>
    </w:p>
    <w:p w:rsidR="00F34394" w:rsidRDefault="00C47BD8">
      <w:pPr>
        <w:pStyle w:val="ad"/>
        <w:spacing w:line="240" w:lineRule="auto"/>
        <w:ind w:firstLine="0"/>
        <w:rPr>
          <w:szCs w:val="21"/>
        </w:rPr>
      </w:pPr>
      <w:r>
        <w:rPr>
          <w:rFonts w:hint="eastAsia"/>
          <w:szCs w:val="21"/>
        </w:rPr>
        <w:t>以校准</w:t>
      </w:r>
      <w:r>
        <w:rPr>
          <w:rFonts w:eastAsia="新宋体" w:hint="eastAsia"/>
        </w:rPr>
        <w:t>1000</w:t>
      </w:r>
      <w:r>
        <w:rPr>
          <w:rFonts w:eastAsia="新宋体" w:hint="eastAsia"/>
        </w:rPr>
        <w:t>μ</w:t>
      </w:r>
      <w:r>
        <w:rPr>
          <w:rFonts w:eastAsia="新宋体" w:hint="eastAsia"/>
        </w:rPr>
        <w:t>L</w:t>
      </w:r>
      <w:r>
        <w:rPr>
          <w:rFonts w:eastAsia="新宋体" w:hint="eastAsia"/>
        </w:rPr>
        <w:t>点为例，</w:t>
      </w:r>
      <w:r>
        <w:rPr>
          <w:szCs w:val="21"/>
        </w:rPr>
        <w:t>在重复性条件下，</w:t>
      </w:r>
      <w:r>
        <w:rPr>
          <w:rFonts w:hint="eastAsia"/>
          <w:szCs w:val="21"/>
        </w:rPr>
        <w:t>对被测全自动微量分液器</w:t>
      </w:r>
      <w:r>
        <w:rPr>
          <w:szCs w:val="21"/>
        </w:rPr>
        <w:t>连续测量</w:t>
      </w:r>
      <w:r>
        <w:rPr>
          <w:rFonts w:hint="eastAsia"/>
          <w:szCs w:val="21"/>
        </w:rPr>
        <w:t>10</w:t>
      </w:r>
      <w:r>
        <w:rPr>
          <w:szCs w:val="21"/>
        </w:rPr>
        <w:t>次得到观测列，测量值分别为</w:t>
      </w:r>
      <w:r>
        <w:rPr>
          <w:szCs w:val="21"/>
        </w:rPr>
        <w:t>0.99085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，</w:t>
      </w:r>
      <w:r>
        <w:rPr>
          <w:szCs w:val="21"/>
        </w:rPr>
        <w:t>0.99925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，</w:t>
      </w:r>
      <w:r>
        <w:rPr>
          <w:szCs w:val="21"/>
        </w:rPr>
        <w:t>0.99132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，</w:t>
      </w:r>
      <w:r>
        <w:rPr>
          <w:szCs w:val="21"/>
        </w:rPr>
        <w:t>0.9947</w:t>
      </w:r>
      <w:r>
        <w:rPr>
          <w:rFonts w:hint="eastAsia"/>
          <w:szCs w:val="21"/>
        </w:rPr>
        <w:t>0g</w:t>
      </w:r>
      <w:r>
        <w:rPr>
          <w:rFonts w:hint="eastAsia"/>
          <w:szCs w:val="21"/>
        </w:rPr>
        <w:t>，</w:t>
      </w:r>
      <w:r>
        <w:rPr>
          <w:szCs w:val="21"/>
        </w:rPr>
        <w:t>0.99156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，</w:t>
      </w:r>
      <w:r>
        <w:rPr>
          <w:szCs w:val="21"/>
        </w:rPr>
        <w:t>0.99353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，</w:t>
      </w:r>
      <w:r>
        <w:rPr>
          <w:szCs w:val="21"/>
        </w:rPr>
        <w:t>0.99882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，</w:t>
      </w:r>
      <w:r>
        <w:rPr>
          <w:szCs w:val="21"/>
        </w:rPr>
        <w:t>0.99907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，</w:t>
      </w:r>
      <w:r>
        <w:rPr>
          <w:szCs w:val="21"/>
        </w:rPr>
        <w:t>0.99876</w:t>
      </w:r>
      <w:r>
        <w:rPr>
          <w:rFonts w:hint="eastAsia"/>
          <w:szCs w:val="21"/>
        </w:rPr>
        <w:t>g</w:t>
      </w:r>
      <w:r>
        <w:rPr>
          <w:rFonts w:hint="eastAsia"/>
        </w:rPr>
        <w:t>，</w:t>
      </w:r>
      <w:r>
        <w:rPr>
          <w:szCs w:val="21"/>
        </w:rPr>
        <w:t>0.99731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，</w:t>
      </w:r>
      <w:r>
        <w:rPr>
          <w:szCs w:val="21"/>
        </w:rPr>
        <w:t>测量结果的标准不确定度按下式计算：</w:t>
      </w:r>
    </w:p>
    <w:p w:rsidR="00F34394" w:rsidRDefault="00C47BD8">
      <w:pPr>
        <w:spacing w:line="288" w:lineRule="auto"/>
        <w:ind w:firstLine="435"/>
        <w:jc w:val="center"/>
        <w:rPr>
          <w:color w:val="FF0000"/>
          <w:szCs w:val="21"/>
        </w:rPr>
      </w:pPr>
      <w:r>
        <w:rPr>
          <w:rFonts w:hint="eastAsia"/>
          <w:i/>
          <w:szCs w:val="21"/>
        </w:rPr>
        <w:lastRenderedPageBreak/>
        <w:t>s</w:t>
      </w:r>
      <w:r>
        <w:rPr>
          <w:szCs w:val="21"/>
        </w:rPr>
        <w:t xml:space="preserve">= </w:t>
      </w:r>
      <w:r>
        <w:rPr>
          <w:position w:val="-26"/>
          <w:szCs w:val="21"/>
        </w:rPr>
        <w:object w:dxaOrig="1359" w:dyaOrig="1040">
          <v:shape id="_x0000_i1028" type="#_x0000_t75" style="width:68.25pt;height:51.75pt" o:ole="">
            <v:imagedata r:id="rId23" o:title=""/>
          </v:shape>
          <o:OLEObject Type="Embed" ProgID="Equation.DSMT4" ShapeID="_x0000_i1028" DrawAspect="Content" ObjectID="_1788953732" r:id="rId24"/>
        </w:object>
      </w:r>
      <w:r>
        <w:rPr>
          <w:szCs w:val="21"/>
        </w:rPr>
        <w:t xml:space="preserve"> = </w:t>
      </w:r>
      <w:r>
        <w:rPr>
          <w:rFonts w:hint="eastAsia"/>
          <w:szCs w:val="21"/>
        </w:rPr>
        <w:t>3.5</w:t>
      </w:r>
      <w:r>
        <w:rPr>
          <w:szCs w:val="21"/>
        </w:rPr>
        <w:t>×10</w:t>
      </w:r>
      <w:r>
        <w:rPr>
          <w:szCs w:val="21"/>
          <w:vertAlign w:val="superscript"/>
        </w:rPr>
        <w:t>-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>g</w:t>
      </w:r>
    </w:p>
    <w:p w:rsidR="00F34394" w:rsidRDefault="00C47BD8">
      <w:pPr>
        <w:spacing w:line="288" w:lineRule="auto"/>
        <w:ind w:firstLine="435"/>
        <w:rPr>
          <w:szCs w:val="21"/>
        </w:rPr>
      </w:pPr>
      <w:r>
        <w:rPr>
          <w:szCs w:val="21"/>
        </w:rPr>
        <w:t>实际测量中，以</w:t>
      </w:r>
      <w:r>
        <w:rPr>
          <w:rFonts w:hint="eastAsia"/>
          <w:szCs w:val="21"/>
        </w:rPr>
        <w:t>6</w:t>
      </w:r>
      <w:r>
        <w:rPr>
          <w:szCs w:val="21"/>
        </w:rPr>
        <w:t>次测量的算术平均值作为测量结果。因此，测量结果的标准不确定度用算术平均值的实验标准偏差来评定，即：</w:t>
      </w:r>
    </w:p>
    <w:p w:rsidR="00F34394" w:rsidRDefault="00C47BD8">
      <w:pPr>
        <w:spacing w:line="288" w:lineRule="auto"/>
        <w:ind w:firstLine="435"/>
        <w:jc w:val="center"/>
        <w:rPr>
          <w:szCs w:val="21"/>
        </w:rPr>
      </w:pPr>
      <w:proofErr w:type="gramStart"/>
      <w:r>
        <w:rPr>
          <w:i/>
          <w:szCs w:val="21"/>
        </w:rPr>
        <w:t>u(</w:t>
      </w:r>
      <w:proofErr w:type="gramEnd"/>
      <w:r>
        <w:rPr>
          <w:i/>
          <w:szCs w:val="21"/>
        </w:rPr>
        <w:t>m</w:t>
      </w:r>
      <w:r>
        <w:rPr>
          <w:szCs w:val="21"/>
          <w:vertAlign w:val="subscript"/>
        </w:rPr>
        <w:t>2</w:t>
      </w:r>
      <w:r>
        <w:rPr>
          <w:i/>
          <w:szCs w:val="21"/>
        </w:rPr>
        <w:t xml:space="preserve">) </w:t>
      </w:r>
      <w:r>
        <w:rPr>
          <w:szCs w:val="21"/>
        </w:rPr>
        <w:t xml:space="preserve">= </w:t>
      </w:r>
      <w:r>
        <w:rPr>
          <w:position w:val="-28"/>
          <w:szCs w:val="21"/>
        </w:rPr>
        <w:object w:dxaOrig="460" w:dyaOrig="660">
          <v:shape id="_x0000_i1029" type="#_x0000_t75" style="width:23.25pt;height:33pt" o:ole="">
            <v:imagedata r:id="rId25" o:title=""/>
          </v:shape>
          <o:OLEObject Type="Embed" ProgID="Equation.DSMT4" ShapeID="_x0000_i1029" DrawAspect="Content" ObjectID="_1788953733" r:id="rId26"/>
        </w:object>
      </w:r>
      <w:r>
        <w:rPr>
          <w:szCs w:val="21"/>
        </w:rPr>
        <w:t xml:space="preserve"> = </w:t>
      </w:r>
      <w:r>
        <w:rPr>
          <w:position w:val="-30"/>
          <w:szCs w:val="21"/>
        </w:rPr>
        <w:object w:dxaOrig="1359" w:dyaOrig="1080">
          <v:shape id="_x0000_i1030" type="#_x0000_t75" style="width:68.25pt;height:54pt" o:ole="">
            <v:imagedata r:id="rId27" o:title=""/>
          </v:shape>
          <o:OLEObject Type="Embed" ProgID="Equation.DSMT4" ShapeID="_x0000_i1030" DrawAspect="Content" ObjectID="_1788953734" r:id="rId28"/>
        </w:object>
      </w:r>
      <w:r>
        <w:rPr>
          <w:szCs w:val="21"/>
        </w:rPr>
        <w:t>=</w:t>
      </w:r>
      <w:r>
        <w:rPr>
          <w:rFonts w:hint="eastAsia"/>
          <w:szCs w:val="21"/>
        </w:rPr>
        <w:t>1.4</w:t>
      </w:r>
      <w:r>
        <w:rPr>
          <w:szCs w:val="21"/>
        </w:rPr>
        <w:t>×10</w:t>
      </w:r>
      <w:r>
        <w:rPr>
          <w:szCs w:val="21"/>
          <w:vertAlign w:val="superscript"/>
        </w:rPr>
        <w:t>-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>g</w:t>
      </w:r>
    </w:p>
    <w:p w:rsidR="00F34394" w:rsidRDefault="00C47BD8">
      <w:pPr>
        <w:spacing w:line="288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.2 </w:t>
      </w:r>
      <w:r>
        <w:rPr>
          <w:szCs w:val="21"/>
        </w:rPr>
        <w:t>输入量</w:t>
      </w:r>
      <w:r>
        <w:rPr>
          <w:i/>
          <w:szCs w:val="21"/>
        </w:rPr>
        <w:t>k</w:t>
      </w:r>
      <w:r>
        <w:rPr>
          <w:szCs w:val="21"/>
        </w:rPr>
        <w:t>的标准不确定度</w:t>
      </w:r>
      <w:r>
        <w:rPr>
          <w:i/>
          <w:szCs w:val="21"/>
        </w:rPr>
        <w:t>u(k)</w:t>
      </w:r>
      <w:r>
        <w:rPr>
          <w:szCs w:val="21"/>
        </w:rPr>
        <w:t>的评定</w:t>
      </w:r>
    </w:p>
    <w:p w:rsidR="00F34394" w:rsidRDefault="00C47BD8">
      <w:pPr>
        <w:spacing w:line="288" w:lineRule="auto"/>
        <w:ind w:firstLine="435"/>
        <w:rPr>
          <w:szCs w:val="21"/>
        </w:rPr>
      </w:pPr>
      <w:r>
        <w:rPr>
          <w:i/>
          <w:szCs w:val="21"/>
        </w:rPr>
        <w:t>u(k)</w:t>
      </w:r>
      <w:r>
        <w:rPr>
          <w:szCs w:val="21"/>
        </w:rPr>
        <w:t>由温度变化引入的标准不确定度</w:t>
      </w:r>
      <w:r>
        <w:rPr>
          <w:i/>
          <w:szCs w:val="21"/>
        </w:rPr>
        <w:t>u(k</w:t>
      </w:r>
      <w:r>
        <w:rPr>
          <w:szCs w:val="21"/>
          <w:vertAlign w:val="subscript"/>
        </w:rPr>
        <w:t>1</w:t>
      </w:r>
      <w:r>
        <w:rPr>
          <w:i/>
          <w:szCs w:val="21"/>
        </w:rPr>
        <w:t>)</w:t>
      </w:r>
      <w:r>
        <w:rPr>
          <w:rFonts w:hint="eastAsia"/>
          <w:szCs w:val="21"/>
        </w:rPr>
        <w:t>和</w:t>
      </w:r>
      <w:r>
        <w:rPr>
          <w:szCs w:val="21"/>
        </w:rPr>
        <w:t>空气密度引入的标准不确定度</w:t>
      </w:r>
      <w:r>
        <w:rPr>
          <w:i/>
          <w:szCs w:val="21"/>
        </w:rPr>
        <w:t>u(k</w:t>
      </w:r>
      <w:r>
        <w:rPr>
          <w:szCs w:val="21"/>
          <w:vertAlign w:val="subscript"/>
        </w:rPr>
        <w:t>2</w:t>
      </w:r>
      <w:r>
        <w:rPr>
          <w:i/>
          <w:szCs w:val="21"/>
        </w:rPr>
        <w:t>)</w:t>
      </w:r>
      <w:r>
        <w:rPr>
          <w:szCs w:val="21"/>
        </w:rPr>
        <w:t>两个不确定度分量组成，采用</w:t>
      </w:r>
      <w:r>
        <w:rPr>
          <w:szCs w:val="21"/>
        </w:rPr>
        <w:t>B</w:t>
      </w:r>
      <w:r>
        <w:rPr>
          <w:szCs w:val="21"/>
        </w:rPr>
        <w:t>类方法进行评定。</w:t>
      </w:r>
    </w:p>
    <w:p w:rsidR="00F34394" w:rsidRDefault="00C47BD8">
      <w:pPr>
        <w:spacing w:line="288" w:lineRule="auto"/>
        <w:rPr>
          <w:i/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.2.1 </w:t>
      </w:r>
      <w:r>
        <w:rPr>
          <w:szCs w:val="21"/>
        </w:rPr>
        <w:t>温度变化引入的标准不确定度</w:t>
      </w:r>
      <w:r>
        <w:rPr>
          <w:i/>
          <w:szCs w:val="21"/>
        </w:rPr>
        <w:t>u(k</w:t>
      </w:r>
      <w:r>
        <w:rPr>
          <w:szCs w:val="21"/>
          <w:vertAlign w:val="subscript"/>
        </w:rPr>
        <w:t>1</w:t>
      </w:r>
      <w:r>
        <w:rPr>
          <w:i/>
          <w:szCs w:val="21"/>
        </w:rPr>
        <w:t>)</w:t>
      </w:r>
    </w:p>
    <w:p w:rsidR="00F34394" w:rsidRDefault="00C47BD8">
      <w:pPr>
        <w:spacing w:line="288" w:lineRule="auto"/>
        <w:ind w:firstLine="435"/>
        <w:rPr>
          <w:szCs w:val="21"/>
        </w:rPr>
      </w:pPr>
      <w:r>
        <w:rPr>
          <w:i/>
          <w:szCs w:val="21"/>
        </w:rPr>
        <w:t>u(k</w:t>
      </w:r>
      <w:r>
        <w:rPr>
          <w:szCs w:val="21"/>
          <w:vertAlign w:val="subscript"/>
        </w:rPr>
        <w:t>1</w:t>
      </w:r>
      <w:r>
        <w:rPr>
          <w:i/>
          <w:szCs w:val="21"/>
        </w:rPr>
        <w:t>)</w:t>
      </w:r>
      <w:r>
        <w:rPr>
          <w:szCs w:val="21"/>
        </w:rPr>
        <w:t>由三个分量构成，采用</w:t>
      </w:r>
      <w:r>
        <w:rPr>
          <w:szCs w:val="21"/>
        </w:rPr>
        <w:t>B</w:t>
      </w:r>
      <w:r>
        <w:rPr>
          <w:szCs w:val="21"/>
        </w:rPr>
        <w:t>类方法进行评定。即：</w:t>
      </w:r>
    </w:p>
    <w:p w:rsidR="00F34394" w:rsidRDefault="00C47BD8">
      <w:pPr>
        <w:numPr>
          <w:ilvl w:val="0"/>
          <w:numId w:val="3"/>
        </w:numPr>
        <w:tabs>
          <w:tab w:val="clear" w:pos="1080"/>
          <w:tab w:val="left" w:pos="0"/>
        </w:tabs>
        <w:spacing w:line="288" w:lineRule="auto"/>
        <w:ind w:left="0" w:firstLine="435"/>
        <w:rPr>
          <w:szCs w:val="21"/>
        </w:rPr>
      </w:pPr>
      <w:r>
        <w:rPr>
          <w:szCs w:val="21"/>
        </w:rPr>
        <w:t>测量时，使用</w:t>
      </w:r>
      <w:r>
        <w:rPr>
          <w:szCs w:val="21"/>
        </w:rPr>
        <w:t>0.1</w:t>
      </w:r>
      <w:r>
        <w:rPr>
          <w:rFonts w:ascii="仿宋" w:eastAsia="仿宋" w:hAnsi="仿宋" w:cs="仿宋" w:hint="eastAsia"/>
        </w:rPr>
        <w:t>℃</w:t>
      </w:r>
      <w:r>
        <w:rPr>
          <w:szCs w:val="21"/>
        </w:rPr>
        <w:t>/50</w:t>
      </w:r>
      <w:r>
        <w:rPr>
          <w:rFonts w:ascii="仿宋" w:eastAsia="仿宋" w:hAnsi="仿宋" w:cs="仿宋" w:hint="eastAsia"/>
        </w:rPr>
        <w:t>℃</w:t>
      </w:r>
      <w:r>
        <w:rPr>
          <w:szCs w:val="21"/>
        </w:rPr>
        <w:t>的二等标准水银温度计进行水温的测量，温度计校准证书</w:t>
      </w:r>
      <w:r>
        <w:rPr>
          <w:i/>
          <w:szCs w:val="21"/>
        </w:rPr>
        <w:t>U</w:t>
      </w:r>
      <w:r>
        <w:rPr>
          <w:szCs w:val="21"/>
        </w:rPr>
        <w:t>= 0.0</w:t>
      </w:r>
      <w:r>
        <w:rPr>
          <w:rFonts w:hint="eastAsia"/>
          <w:szCs w:val="21"/>
        </w:rPr>
        <w:t>3</w:t>
      </w:r>
      <w:r>
        <w:rPr>
          <w:rFonts w:ascii="仿宋" w:eastAsia="仿宋" w:hAnsi="仿宋" w:cs="仿宋" w:hint="eastAsia"/>
        </w:rPr>
        <w:t>℃</w:t>
      </w:r>
      <w:r>
        <w:rPr>
          <w:szCs w:val="21"/>
        </w:rPr>
        <w:t>（</w:t>
      </w:r>
      <w:r>
        <w:rPr>
          <w:szCs w:val="21"/>
        </w:rPr>
        <w:t>k=2</w:t>
      </w:r>
      <w:r>
        <w:rPr>
          <w:szCs w:val="21"/>
        </w:rPr>
        <w:t>），温度计本身引入的标准不确定度很小，可忽略不计；</w:t>
      </w:r>
    </w:p>
    <w:p w:rsidR="00F34394" w:rsidRDefault="00C47BD8">
      <w:pPr>
        <w:numPr>
          <w:ilvl w:val="0"/>
          <w:numId w:val="3"/>
        </w:numPr>
        <w:tabs>
          <w:tab w:val="clear" w:pos="1080"/>
          <w:tab w:val="left" w:pos="0"/>
        </w:tabs>
        <w:spacing w:line="288" w:lineRule="auto"/>
        <w:ind w:left="0" w:firstLine="435"/>
        <w:rPr>
          <w:szCs w:val="21"/>
        </w:rPr>
      </w:pPr>
      <w:r>
        <w:rPr>
          <w:szCs w:val="21"/>
        </w:rPr>
        <w:t>温度计的示值误差为</w:t>
      </w:r>
      <w:r>
        <w:rPr>
          <w:szCs w:val="21"/>
        </w:rPr>
        <w:t>±0.1</w:t>
      </w:r>
      <w:r>
        <w:rPr>
          <w:rFonts w:hint="eastAsia"/>
          <w:szCs w:val="21"/>
        </w:rPr>
        <w:t>5</w:t>
      </w:r>
      <w:r>
        <w:rPr>
          <w:rFonts w:ascii="仿宋" w:eastAsia="仿宋" w:hAnsi="仿宋" w:cs="仿宋" w:hint="eastAsia"/>
        </w:rPr>
        <w:t>℃</w:t>
      </w:r>
      <w:r>
        <w:rPr>
          <w:szCs w:val="21"/>
        </w:rPr>
        <w:t>。由于实验室温度分布不均匀，将会造成被测水温的变化，其变化大小与被测容量的大小有关。如果室温每小时变化不大于</w:t>
      </w:r>
      <w:r>
        <w:rPr>
          <w:szCs w:val="21"/>
        </w:rPr>
        <w:t>1</w:t>
      </w:r>
      <w:r>
        <w:rPr>
          <w:rFonts w:ascii="仿宋" w:eastAsia="仿宋" w:hAnsi="仿宋" w:cs="仿宋" w:hint="eastAsia"/>
        </w:rPr>
        <w:t>℃</w:t>
      </w:r>
      <w:r>
        <w:rPr>
          <w:szCs w:val="21"/>
        </w:rPr>
        <w:t>，则测量过程中水温变化</w:t>
      </w:r>
      <w:r>
        <w:rPr>
          <w:szCs w:val="21"/>
        </w:rPr>
        <w:t>△t</w:t>
      </w:r>
      <w:r>
        <w:rPr>
          <w:szCs w:val="21"/>
        </w:rPr>
        <w:t>不大于</w:t>
      </w:r>
      <w:r>
        <w:rPr>
          <w:szCs w:val="21"/>
        </w:rPr>
        <w:t>0.2</w:t>
      </w:r>
      <w:r>
        <w:rPr>
          <w:rFonts w:ascii="仿宋" w:eastAsia="仿宋" w:hAnsi="仿宋" w:cs="仿宋" w:hint="eastAsia"/>
        </w:rPr>
        <w:t>℃</w:t>
      </w:r>
      <w:r>
        <w:rPr>
          <w:szCs w:val="21"/>
        </w:rPr>
        <w:t>；</w:t>
      </w:r>
    </w:p>
    <w:p w:rsidR="00F34394" w:rsidRDefault="00C47BD8">
      <w:pPr>
        <w:numPr>
          <w:ilvl w:val="0"/>
          <w:numId w:val="3"/>
        </w:numPr>
        <w:tabs>
          <w:tab w:val="clear" w:pos="1080"/>
          <w:tab w:val="left" w:pos="0"/>
        </w:tabs>
        <w:spacing w:line="288" w:lineRule="auto"/>
        <w:ind w:left="0" w:firstLine="435"/>
        <w:rPr>
          <w:szCs w:val="21"/>
        </w:rPr>
      </w:pPr>
      <w:r>
        <w:rPr>
          <w:rFonts w:hint="eastAsia"/>
          <w:szCs w:val="21"/>
        </w:rPr>
        <w:t>全自动微量分液器</w:t>
      </w:r>
      <w:r>
        <w:rPr>
          <w:szCs w:val="21"/>
        </w:rPr>
        <w:t>温度、水温、室温不相等所引入的标准不确定度。若水温与</w:t>
      </w:r>
      <w:r>
        <w:rPr>
          <w:rFonts w:hint="eastAsia"/>
          <w:szCs w:val="21"/>
        </w:rPr>
        <w:t>全自动微量分液器</w:t>
      </w:r>
      <w:r>
        <w:rPr>
          <w:szCs w:val="21"/>
        </w:rPr>
        <w:t>的实际温度相差</w:t>
      </w:r>
      <w:r>
        <w:rPr>
          <w:szCs w:val="21"/>
        </w:rPr>
        <w:t>△t</w:t>
      </w:r>
      <w:r>
        <w:rPr>
          <w:szCs w:val="21"/>
        </w:rPr>
        <w:t>为</w:t>
      </w:r>
      <w:r>
        <w:rPr>
          <w:szCs w:val="21"/>
        </w:rPr>
        <w:t>1</w:t>
      </w:r>
      <w:r>
        <w:rPr>
          <w:rFonts w:ascii="仿宋" w:eastAsia="仿宋" w:hAnsi="仿宋" w:cs="仿宋" w:hint="eastAsia"/>
        </w:rPr>
        <w:t>℃</w:t>
      </w:r>
      <w:r>
        <w:rPr>
          <w:szCs w:val="21"/>
        </w:rPr>
        <w:t>时，合并上述三项温度变化</w:t>
      </w:r>
      <w:r>
        <w:rPr>
          <w:szCs w:val="21"/>
        </w:rPr>
        <w:t>△t</w:t>
      </w:r>
      <w:r>
        <w:rPr>
          <w:szCs w:val="21"/>
        </w:rPr>
        <w:t>为</w:t>
      </w:r>
      <w:r>
        <w:rPr>
          <w:szCs w:val="21"/>
        </w:rPr>
        <w:t>1.0</w:t>
      </w:r>
      <w:r>
        <w:rPr>
          <w:rFonts w:ascii="仿宋" w:eastAsia="仿宋" w:hAnsi="仿宋" w:cs="仿宋" w:hint="eastAsia"/>
        </w:rPr>
        <w:t>℃</w:t>
      </w:r>
      <w:r>
        <w:rPr>
          <w:szCs w:val="21"/>
        </w:rPr>
        <w:t>，根据公式</w:t>
      </w:r>
      <w:r>
        <w:rPr>
          <w:i/>
          <w:szCs w:val="21"/>
        </w:rPr>
        <w:t>K(t)=</w:t>
      </w:r>
      <w:r>
        <w:rPr>
          <w:szCs w:val="21"/>
        </w:rPr>
        <w:t xml:space="preserve"> </w:t>
      </w:r>
      <w:r>
        <w:rPr>
          <w:position w:val="-32"/>
          <w:szCs w:val="21"/>
        </w:rPr>
        <w:object w:dxaOrig="2720" w:dyaOrig="740">
          <v:shape id="_x0000_i1031" type="#_x0000_t75" style="width:135.75pt;height:36.75pt" o:ole="">
            <v:imagedata r:id="rId29" o:title=""/>
          </v:shape>
          <o:OLEObject Type="Embed" ProgID="Equation.DSMT4" ShapeID="_x0000_i1031" DrawAspect="Content" ObjectID="_1788953735" r:id="rId30"/>
        </w:object>
      </w:r>
      <w:r>
        <w:rPr>
          <w:szCs w:val="21"/>
        </w:rPr>
        <w:t>，</w:t>
      </w:r>
      <w:r>
        <w:rPr>
          <w:rFonts w:hint="eastAsia"/>
          <w:szCs w:val="21"/>
        </w:rPr>
        <w:t>被测全自动微量分液器的</w:t>
      </w:r>
      <w:r>
        <w:rPr>
          <w:szCs w:val="21"/>
        </w:rPr>
        <w:t>体膨胀系数</w:t>
      </w:r>
      <w:r>
        <w:rPr>
          <w:i/>
          <w:szCs w:val="21"/>
        </w:rPr>
        <w:t>β</w:t>
      </w:r>
      <w:r>
        <w:rPr>
          <w:szCs w:val="21"/>
        </w:rPr>
        <w:t>=</w:t>
      </w:r>
      <w:r>
        <w:rPr>
          <w:rFonts w:hint="eastAsia"/>
          <w:szCs w:val="21"/>
        </w:rPr>
        <w:t>4</w:t>
      </w:r>
      <w:r>
        <w:rPr>
          <w:szCs w:val="21"/>
        </w:rPr>
        <w:t>.5×10</w:t>
      </w:r>
      <w:r>
        <w:rPr>
          <w:szCs w:val="21"/>
          <w:vertAlign w:val="superscript"/>
        </w:rPr>
        <w:t>-</w:t>
      </w:r>
      <w:r>
        <w:rPr>
          <w:rFonts w:hint="eastAsia"/>
          <w:szCs w:val="21"/>
          <w:vertAlign w:val="superscript"/>
        </w:rPr>
        <w:t>4</w:t>
      </w:r>
      <w:r>
        <w:rPr>
          <w:rFonts w:ascii="仿宋" w:eastAsia="仿宋" w:hAnsi="仿宋" w:cs="仿宋" w:hint="eastAsia"/>
        </w:rPr>
        <w:t>℃</w:t>
      </w:r>
      <w:r>
        <w:rPr>
          <w:szCs w:val="21"/>
          <w:vertAlign w:val="superscript"/>
        </w:rPr>
        <w:t>-1</w:t>
      </w:r>
      <w:r>
        <w:rPr>
          <w:szCs w:val="21"/>
        </w:rPr>
        <w:t>，此时</w:t>
      </w:r>
      <w:r>
        <w:rPr>
          <w:i/>
          <w:szCs w:val="21"/>
        </w:rPr>
        <w:t>K(t)</w:t>
      </w:r>
      <w:r>
        <w:rPr>
          <w:szCs w:val="21"/>
        </w:rPr>
        <w:t>值引入的误差为</w:t>
      </w:r>
      <w:r>
        <w:rPr>
          <w:rFonts w:hint="eastAsia"/>
          <w:szCs w:val="21"/>
        </w:rPr>
        <w:t>4</w:t>
      </w:r>
      <w:r>
        <w:rPr>
          <w:szCs w:val="21"/>
        </w:rPr>
        <w:t>.5×10</w:t>
      </w:r>
      <w:r>
        <w:rPr>
          <w:szCs w:val="21"/>
          <w:vertAlign w:val="superscript"/>
        </w:rPr>
        <w:t>-</w:t>
      </w:r>
      <w:r>
        <w:rPr>
          <w:rFonts w:hint="eastAsia"/>
          <w:szCs w:val="21"/>
          <w:vertAlign w:val="superscript"/>
        </w:rPr>
        <w:t>4</w:t>
      </w:r>
      <w:r>
        <w:rPr>
          <w:rFonts w:hint="eastAsia"/>
          <w:szCs w:val="21"/>
        </w:rPr>
        <w:t>mL</w:t>
      </w:r>
      <w:r>
        <w:rPr>
          <w:szCs w:val="21"/>
        </w:rPr>
        <w:t>/g</w:t>
      </w:r>
      <w:r>
        <w:rPr>
          <w:szCs w:val="21"/>
        </w:rPr>
        <w:t>，属均匀分布，</w:t>
      </w:r>
      <w:r>
        <w:rPr>
          <w:i/>
          <w:szCs w:val="21"/>
        </w:rPr>
        <w:t>u(k</w:t>
      </w:r>
      <w:r>
        <w:rPr>
          <w:szCs w:val="21"/>
          <w:vertAlign w:val="subscript"/>
        </w:rPr>
        <w:t>1</w:t>
      </w:r>
      <w:r>
        <w:rPr>
          <w:i/>
          <w:szCs w:val="21"/>
        </w:rPr>
        <w:t xml:space="preserve">) </w:t>
      </w:r>
      <w:r>
        <w:rPr>
          <w:szCs w:val="21"/>
        </w:rPr>
        <w:t>=</w:t>
      </w:r>
      <w:r>
        <w:rPr>
          <w:position w:val="-28"/>
          <w:szCs w:val="21"/>
        </w:rPr>
        <w:object w:dxaOrig="960" w:dyaOrig="700">
          <v:shape id="_x0000_i1032" type="#_x0000_t75" style="width:48pt;height:35.25pt" o:ole="">
            <v:imagedata r:id="rId31" o:title=""/>
          </v:shape>
          <o:OLEObject Type="Embed" ProgID="Equation.DSMT4" ShapeID="_x0000_i1032" DrawAspect="Content" ObjectID="_1788953736" r:id="rId32"/>
        </w:object>
      </w:r>
      <w:r>
        <w:rPr>
          <w:szCs w:val="21"/>
        </w:rPr>
        <w:t xml:space="preserve"> cm</w:t>
      </w:r>
      <w:r>
        <w:rPr>
          <w:szCs w:val="21"/>
          <w:vertAlign w:val="superscript"/>
        </w:rPr>
        <w:t>3</w:t>
      </w:r>
      <w:r>
        <w:rPr>
          <w:szCs w:val="21"/>
        </w:rPr>
        <w:t xml:space="preserve">/g = </w:t>
      </w:r>
      <w:r>
        <w:rPr>
          <w:rFonts w:hint="eastAsia"/>
          <w:szCs w:val="21"/>
        </w:rPr>
        <w:t>2.6</w:t>
      </w:r>
      <w:r>
        <w:rPr>
          <w:szCs w:val="21"/>
        </w:rPr>
        <w:t>×10</w:t>
      </w:r>
      <w:r>
        <w:rPr>
          <w:szCs w:val="21"/>
          <w:vertAlign w:val="superscript"/>
        </w:rPr>
        <w:t>-</w:t>
      </w:r>
      <w:r>
        <w:rPr>
          <w:rFonts w:hint="eastAsia"/>
          <w:szCs w:val="21"/>
          <w:vertAlign w:val="superscript"/>
        </w:rPr>
        <w:t>4</w:t>
      </w:r>
      <w:r>
        <w:rPr>
          <w:rFonts w:hint="eastAsia"/>
          <w:szCs w:val="21"/>
        </w:rPr>
        <w:t>mL</w:t>
      </w:r>
      <w:r>
        <w:rPr>
          <w:szCs w:val="21"/>
        </w:rPr>
        <w:t>/g</w:t>
      </w:r>
      <w:r>
        <w:rPr>
          <w:szCs w:val="21"/>
        </w:rPr>
        <w:t>。</w:t>
      </w:r>
    </w:p>
    <w:p w:rsidR="00F34394" w:rsidRDefault="00C47BD8">
      <w:pPr>
        <w:spacing w:line="288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.2.2 </w:t>
      </w:r>
      <w:r>
        <w:rPr>
          <w:szCs w:val="21"/>
        </w:rPr>
        <w:t>空气密度引入的标准不确定度</w:t>
      </w:r>
      <w:r>
        <w:rPr>
          <w:i/>
          <w:szCs w:val="21"/>
        </w:rPr>
        <w:t>u(k</w:t>
      </w:r>
      <w:r>
        <w:rPr>
          <w:szCs w:val="21"/>
          <w:vertAlign w:val="subscript"/>
        </w:rPr>
        <w:t>2</w:t>
      </w:r>
      <w:r>
        <w:rPr>
          <w:i/>
          <w:szCs w:val="21"/>
        </w:rPr>
        <w:t>)</w:t>
      </w:r>
    </w:p>
    <w:p w:rsidR="00F34394" w:rsidRDefault="00C47BD8">
      <w:pPr>
        <w:spacing w:line="288" w:lineRule="auto"/>
        <w:ind w:firstLine="435"/>
        <w:rPr>
          <w:szCs w:val="21"/>
        </w:rPr>
      </w:pPr>
      <w:r>
        <w:rPr>
          <w:szCs w:val="21"/>
        </w:rPr>
        <w:t>空气密度引入的标准不确定度</w:t>
      </w:r>
      <w:r>
        <w:rPr>
          <w:i/>
          <w:szCs w:val="21"/>
        </w:rPr>
        <w:t>u(k</w:t>
      </w:r>
      <w:r>
        <w:rPr>
          <w:szCs w:val="21"/>
          <w:vertAlign w:val="subscript"/>
        </w:rPr>
        <w:t>2</w:t>
      </w:r>
      <w:r>
        <w:rPr>
          <w:i/>
          <w:szCs w:val="21"/>
        </w:rPr>
        <w:t>)</w:t>
      </w:r>
      <w:r>
        <w:rPr>
          <w:szCs w:val="21"/>
        </w:rPr>
        <w:t>，采用</w:t>
      </w:r>
      <w:r>
        <w:rPr>
          <w:szCs w:val="21"/>
        </w:rPr>
        <w:t>B</w:t>
      </w:r>
      <w:r>
        <w:rPr>
          <w:szCs w:val="21"/>
        </w:rPr>
        <w:t>类方法进行评定。</w:t>
      </w:r>
    </w:p>
    <w:p w:rsidR="00F34394" w:rsidRDefault="00C47BD8">
      <w:pPr>
        <w:spacing w:line="288" w:lineRule="auto"/>
        <w:ind w:firstLine="435"/>
        <w:rPr>
          <w:szCs w:val="21"/>
        </w:rPr>
      </w:pPr>
      <w:r>
        <w:rPr>
          <w:szCs w:val="21"/>
        </w:rPr>
        <w:t>规程采用空气密度值为</w:t>
      </w:r>
      <w:r>
        <w:rPr>
          <w:szCs w:val="21"/>
        </w:rPr>
        <w:t>0.0012g/cm</w:t>
      </w:r>
      <w:r>
        <w:rPr>
          <w:szCs w:val="21"/>
          <w:vertAlign w:val="superscript"/>
        </w:rPr>
        <w:t>3</w:t>
      </w:r>
      <w:r>
        <w:rPr>
          <w:szCs w:val="21"/>
        </w:rPr>
        <w:t>，一般恒温室空气密度的变化最大不超过</w:t>
      </w:r>
      <w:r>
        <w:rPr>
          <w:szCs w:val="21"/>
        </w:rPr>
        <w:t>±2.5%</w:t>
      </w:r>
      <w:r>
        <w:rPr>
          <w:szCs w:val="21"/>
        </w:rPr>
        <w:t>，由于空气密度变化对</w:t>
      </w:r>
      <w:r>
        <w:rPr>
          <w:i/>
          <w:szCs w:val="21"/>
        </w:rPr>
        <w:t>K(t)</w:t>
      </w:r>
      <w:r>
        <w:rPr>
          <w:szCs w:val="21"/>
        </w:rPr>
        <w:t>值的影响，根据公式</w:t>
      </w:r>
      <w:r>
        <w:rPr>
          <w:i/>
          <w:szCs w:val="21"/>
        </w:rPr>
        <w:t>K(t)=</w:t>
      </w:r>
      <w:r>
        <w:rPr>
          <w:szCs w:val="21"/>
        </w:rPr>
        <w:t xml:space="preserve"> </w:t>
      </w:r>
      <w:r>
        <w:rPr>
          <w:position w:val="-32"/>
          <w:szCs w:val="21"/>
        </w:rPr>
        <w:object w:dxaOrig="2720" w:dyaOrig="740">
          <v:shape id="_x0000_i1033" type="#_x0000_t75" style="width:135.75pt;height:36.75pt" o:ole="">
            <v:imagedata r:id="rId29" o:title=""/>
          </v:shape>
          <o:OLEObject Type="Embed" ProgID="Equation.DSMT4" ShapeID="_x0000_i1033" DrawAspect="Content" ObjectID="_1788953737" r:id="rId33"/>
        </w:object>
      </w:r>
      <w:r>
        <w:rPr>
          <w:szCs w:val="21"/>
        </w:rPr>
        <w:t>，计算出其差值为</w:t>
      </w:r>
      <w:r>
        <w:rPr>
          <w:szCs w:val="21"/>
        </w:rPr>
        <w:t>2.6×10</w:t>
      </w:r>
      <w:r>
        <w:rPr>
          <w:szCs w:val="21"/>
          <w:vertAlign w:val="superscript"/>
        </w:rPr>
        <w:t>-5</w:t>
      </w:r>
      <w:r>
        <w:rPr>
          <w:rFonts w:hint="eastAsia"/>
          <w:szCs w:val="21"/>
        </w:rPr>
        <w:t>mL</w:t>
      </w:r>
      <w:r>
        <w:rPr>
          <w:szCs w:val="21"/>
        </w:rPr>
        <w:t>/g</w:t>
      </w:r>
      <w:r>
        <w:rPr>
          <w:szCs w:val="21"/>
        </w:rPr>
        <w:t>，属均匀分布，</w:t>
      </w:r>
      <w:r>
        <w:rPr>
          <w:i/>
          <w:szCs w:val="21"/>
        </w:rPr>
        <w:t>u(k</w:t>
      </w:r>
      <w:r>
        <w:rPr>
          <w:szCs w:val="21"/>
          <w:vertAlign w:val="subscript"/>
        </w:rPr>
        <w:t>2</w:t>
      </w:r>
      <w:r>
        <w:rPr>
          <w:i/>
          <w:szCs w:val="21"/>
        </w:rPr>
        <w:t>)</w:t>
      </w:r>
      <w:r>
        <w:rPr>
          <w:szCs w:val="21"/>
        </w:rPr>
        <w:t xml:space="preserve">= </w:t>
      </w:r>
      <w:r>
        <w:rPr>
          <w:position w:val="-28"/>
          <w:szCs w:val="21"/>
        </w:rPr>
        <w:object w:dxaOrig="960" w:dyaOrig="700">
          <v:shape id="_x0000_i1034" type="#_x0000_t75" style="width:48pt;height:35.25pt" o:ole="">
            <v:imagedata r:id="rId34" o:title=""/>
          </v:shape>
          <o:OLEObject Type="Embed" ProgID="Equation.DSMT4" ShapeID="_x0000_i1034" DrawAspect="Content" ObjectID="_1788953738" r:id="rId35"/>
        </w:object>
      </w:r>
      <w:r>
        <w:rPr>
          <w:szCs w:val="21"/>
        </w:rPr>
        <w:t xml:space="preserve"> </w:t>
      </w:r>
      <w:r>
        <w:rPr>
          <w:rFonts w:hint="eastAsia"/>
          <w:szCs w:val="21"/>
        </w:rPr>
        <w:t>mL</w:t>
      </w:r>
      <w:r>
        <w:rPr>
          <w:szCs w:val="21"/>
        </w:rPr>
        <w:t>/g = 1.5×10</w:t>
      </w:r>
      <w:r>
        <w:rPr>
          <w:szCs w:val="21"/>
          <w:vertAlign w:val="superscript"/>
        </w:rPr>
        <w:t>-5</w:t>
      </w:r>
      <w:r>
        <w:rPr>
          <w:rFonts w:hint="eastAsia"/>
          <w:szCs w:val="21"/>
        </w:rPr>
        <w:t>mL</w:t>
      </w:r>
      <w:r>
        <w:rPr>
          <w:szCs w:val="21"/>
        </w:rPr>
        <w:t>/g</w:t>
      </w:r>
      <w:r>
        <w:rPr>
          <w:szCs w:val="21"/>
        </w:rPr>
        <w:t>。</w:t>
      </w:r>
    </w:p>
    <w:p w:rsidR="00F34394" w:rsidRDefault="00C47BD8">
      <w:pPr>
        <w:spacing w:line="288" w:lineRule="auto"/>
        <w:rPr>
          <w:szCs w:val="21"/>
        </w:rPr>
      </w:pPr>
      <w:r>
        <w:rPr>
          <w:rFonts w:hint="eastAsia"/>
          <w:szCs w:val="21"/>
        </w:rPr>
        <w:t>五、</w:t>
      </w:r>
      <w:r>
        <w:rPr>
          <w:szCs w:val="21"/>
        </w:rPr>
        <w:t>合成标准不确定度的评定</w:t>
      </w:r>
    </w:p>
    <w:p w:rsidR="00F34394" w:rsidRDefault="00C47BD8">
      <w:pPr>
        <w:spacing w:line="288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 xml:space="preserve">.1 </w:t>
      </w:r>
      <w:r>
        <w:rPr>
          <w:szCs w:val="21"/>
        </w:rPr>
        <w:t>标准不确定度分量汇总表</w:t>
      </w:r>
    </w:p>
    <w:p w:rsidR="00F34394" w:rsidRDefault="00F34394">
      <w:pPr>
        <w:spacing w:line="288" w:lineRule="auto"/>
        <w:rPr>
          <w:szCs w:val="21"/>
        </w:rPr>
      </w:pPr>
    </w:p>
    <w:p w:rsidR="00F34394" w:rsidRDefault="00F34394">
      <w:pPr>
        <w:spacing w:line="288" w:lineRule="auto"/>
        <w:rPr>
          <w:szCs w:val="21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29"/>
        <w:gridCol w:w="1621"/>
        <w:gridCol w:w="1877"/>
        <w:gridCol w:w="1249"/>
        <w:gridCol w:w="1750"/>
        <w:gridCol w:w="1599"/>
      </w:tblGrid>
      <w:tr w:rsidR="00F34394">
        <w:trPr>
          <w:trHeight w:val="690"/>
        </w:trPr>
        <w:tc>
          <w:tcPr>
            <w:tcW w:w="7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标准不确定度分量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(</w:t>
            </w:r>
            <w:r>
              <w:rPr>
                <w:i/>
                <w:kern w:val="0"/>
                <w:szCs w:val="21"/>
              </w:rPr>
              <w:t>x</w:t>
            </w:r>
            <w:r>
              <w:rPr>
                <w:i/>
                <w:kern w:val="0"/>
                <w:szCs w:val="21"/>
                <w:vertAlign w:val="subscript"/>
              </w:rPr>
              <w:t>i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不确定度来源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标准不确定度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灵敏系数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标准不确定度值</w:t>
            </w:r>
            <w:r>
              <w:rPr>
                <w:kern w:val="0"/>
                <w:szCs w:val="21"/>
              </w:rPr>
              <w:t>/c</w:t>
            </w:r>
            <w:r>
              <w:rPr>
                <w:kern w:val="0"/>
                <w:szCs w:val="21"/>
                <w:vertAlign w:val="subscript"/>
              </w:rPr>
              <w:t>i</w:t>
            </w:r>
            <w:r>
              <w:rPr>
                <w:kern w:val="0"/>
                <w:szCs w:val="21"/>
              </w:rPr>
              <w:t>/.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(</w:t>
            </w:r>
            <w:r>
              <w:rPr>
                <w:i/>
                <w:kern w:val="0"/>
                <w:szCs w:val="21"/>
              </w:rPr>
              <w:t>x</w:t>
            </w:r>
            <w:r>
              <w:rPr>
                <w:i/>
                <w:kern w:val="0"/>
                <w:szCs w:val="21"/>
                <w:vertAlign w:val="subscript"/>
              </w:rPr>
              <w:t>i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标准不确定度</w:t>
            </w:r>
          </w:p>
        </w:tc>
      </w:tr>
      <w:tr w:rsidR="00F34394">
        <w:trPr>
          <w:trHeight w:val="454"/>
        </w:trPr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bookmarkStart w:id="7" w:name="OLE_LINK3" w:colFirst="1" w:colLast="1"/>
            <w:bookmarkStart w:id="8" w:name="OLE_LINK2" w:colFirst="3" w:colLast="3"/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(</w:t>
            </w:r>
            <w:r>
              <w:rPr>
                <w:i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(</w:t>
            </w:r>
            <w:r>
              <w:rPr>
                <w:i/>
                <w:kern w:val="0"/>
                <w:szCs w:val="21"/>
              </w:rPr>
              <w:t>m</w:t>
            </w:r>
            <w:r>
              <w:rPr>
                <w:i/>
                <w:kern w:val="0"/>
                <w:szCs w:val="21"/>
                <w:vertAlign w:val="subscript"/>
              </w:rPr>
              <w:t>1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电子天平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8.7</w:t>
            </w:r>
            <w:r>
              <w:rPr>
                <w:kern w:val="0"/>
                <w:szCs w:val="21"/>
              </w:rPr>
              <w:t>×10</w:t>
            </w:r>
            <w:r>
              <w:rPr>
                <w:kern w:val="0"/>
                <w:szCs w:val="21"/>
                <w:vertAlign w:val="superscript"/>
              </w:rPr>
              <w:t>-</w:t>
            </w:r>
            <w:r>
              <w:rPr>
                <w:rFonts w:hint="eastAsia"/>
                <w:kern w:val="0"/>
                <w:szCs w:val="21"/>
                <w:vertAlign w:val="superscript"/>
              </w:rPr>
              <w:t xml:space="preserve">5 </w:t>
            </w:r>
            <w:r>
              <w:rPr>
                <w:kern w:val="0"/>
                <w:szCs w:val="21"/>
              </w:rPr>
              <w:t>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i/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k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8.7</w:t>
            </w:r>
            <w:r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-</w:t>
            </w:r>
            <w:r>
              <w:rPr>
                <w:rFonts w:hint="eastAsia"/>
                <w:kern w:val="0"/>
                <w:szCs w:val="21"/>
                <w:vertAlign w:val="superscript"/>
              </w:rPr>
              <w:t xml:space="preserve">5 </w:t>
            </w:r>
            <w:r>
              <w:rPr>
                <w:rFonts w:eastAsia="新宋体" w:hint="eastAsia"/>
              </w:rPr>
              <w:t>m</w:t>
            </w:r>
            <w:r>
              <w:rPr>
                <w:kern w:val="0"/>
                <w:szCs w:val="21"/>
              </w:rPr>
              <w:t>L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1.4</w:t>
            </w:r>
            <w:r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-</w:t>
            </w:r>
            <w:r>
              <w:rPr>
                <w:rFonts w:hint="eastAsia"/>
                <w:szCs w:val="21"/>
                <w:vertAlign w:val="superscript"/>
              </w:rPr>
              <w:t xml:space="preserve">3 </w:t>
            </w:r>
            <w:r>
              <w:rPr>
                <w:rFonts w:eastAsia="新宋体" w:hint="eastAsia"/>
              </w:rPr>
              <w:t>m</w:t>
            </w:r>
            <w:r>
              <w:rPr>
                <w:kern w:val="0"/>
                <w:szCs w:val="21"/>
              </w:rPr>
              <w:t xml:space="preserve">L </w:t>
            </w:r>
          </w:p>
        </w:tc>
      </w:tr>
      <w:tr w:rsidR="00F34394">
        <w:trPr>
          <w:trHeight w:val="454"/>
        </w:trPr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94" w:rsidRDefault="00F34394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(</w:t>
            </w:r>
            <w:r>
              <w:rPr>
                <w:i/>
                <w:kern w:val="0"/>
                <w:szCs w:val="21"/>
              </w:rPr>
              <w:t>m</w:t>
            </w:r>
            <w:r>
              <w:rPr>
                <w:i/>
                <w:kern w:val="0"/>
                <w:szCs w:val="21"/>
                <w:vertAlign w:val="sub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测量重复性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1.4</w:t>
            </w:r>
            <w:r>
              <w:rPr>
                <w:kern w:val="0"/>
                <w:szCs w:val="21"/>
              </w:rPr>
              <w:t>×10</w:t>
            </w:r>
            <w:r>
              <w:rPr>
                <w:kern w:val="0"/>
                <w:szCs w:val="21"/>
                <w:vertAlign w:val="superscript"/>
              </w:rPr>
              <w:t>-</w:t>
            </w:r>
            <w:r>
              <w:rPr>
                <w:rFonts w:hint="eastAsia"/>
                <w:kern w:val="0"/>
                <w:szCs w:val="21"/>
                <w:vertAlign w:val="superscript"/>
              </w:rPr>
              <w:t xml:space="preserve">3 </w:t>
            </w:r>
            <w:r>
              <w:rPr>
                <w:kern w:val="0"/>
                <w:szCs w:val="21"/>
              </w:rPr>
              <w:t>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i/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k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1.4</w:t>
            </w:r>
            <w:r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-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eastAsia="新宋体" w:hint="eastAsia"/>
              </w:rPr>
              <w:t>m</w:t>
            </w:r>
            <w:r>
              <w:rPr>
                <w:kern w:val="0"/>
                <w:szCs w:val="21"/>
              </w:rPr>
              <w:t>L</w:t>
            </w: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394" w:rsidRDefault="00F34394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</w:p>
        </w:tc>
      </w:tr>
      <w:tr w:rsidR="00F34394">
        <w:trPr>
          <w:trHeight w:val="454"/>
        </w:trPr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(</w:t>
            </w:r>
            <w:r>
              <w:rPr>
                <w:i/>
                <w:kern w:val="0"/>
                <w:szCs w:val="21"/>
              </w:rPr>
              <w:t>k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u(k</w:t>
            </w:r>
            <w:r>
              <w:rPr>
                <w:i/>
                <w:kern w:val="0"/>
                <w:szCs w:val="21"/>
                <w:vertAlign w:val="subscript"/>
              </w:rPr>
              <w:t>1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温度变化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</w:t>
            </w:r>
            <w:r>
              <w:rPr>
                <w:kern w:val="0"/>
                <w:szCs w:val="21"/>
              </w:rPr>
              <w:t>×10</w:t>
            </w:r>
            <w:r>
              <w:rPr>
                <w:kern w:val="0"/>
                <w:szCs w:val="21"/>
                <w:vertAlign w:val="superscript"/>
              </w:rPr>
              <w:t>-</w:t>
            </w:r>
            <w:r>
              <w:rPr>
                <w:rFonts w:hint="eastAsia"/>
                <w:kern w:val="0"/>
                <w:szCs w:val="21"/>
                <w:vertAlign w:val="superscript"/>
              </w:rPr>
              <w:t xml:space="preserve">4 </w:t>
            </w:r>
            <w:r>
              <w:rPr>
                <w:rFonts w:hint="eastAsia"/>
                <w:kern w:val="0"/>
                <w:szCs w:val="21"/>
              </w:rPr>
              <w:t>mL</w:t>
            </w:r>
            <w:r>
              <w:rPr>
                <w:kern w:val="0"/>
                <w:szCs w:val="21"/>
              </w:rPr>
              <w:t>/g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i/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m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</w:t>
            </w:r>
            <w:r>
              <w:rPr>
                <w:kern w:val="0"/>
                <w:szCs w:val="21"/>
              </w:rPr>
              <w:t>×10</w:t>
            </w:r>
            <w:r>
              <w:rPr>
                <w:kern w:val="0"/>
                <w:szCs w:val="21"/>
                <w:vertAlign w:val="superscript"/>
              </w:rPr>
              <w:t>-</w:t>
            </w:r>
            <w:r>
              <w:rPr>
                <w:rFonts w:hint="eastAsia"/>
                <w:kern w:val="0"/>
                <w:szCs w:val="21"/>
                <w:vertAlign w:val="superscript"/>
              </w:rPr>
              <w:t xml:space="preserve">4 </w:t>
            </w:r>
            <w:r>
              <w:rPr>
                <w:rFonts w:hint="eastAsia"/>
                <w:kern w:val="0"/>
                <w:szCs w:val="21"/>
              </w:rPr>
              <w:t>mL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-</w:t>
            </w:r>
            <w:r>
              <w:rPr>
                <w:rFonts w:hint="eastAsia"/>
                <w:szCs w:val="21"/>
                <w:vertAlign w:val="superscript"/>
              </w:rPr>
              <w:t xml:space="preserve">4 </w:t>
            </w:r>
            <w:r>
              <w:rPr>
                <w:rFonts w:eastAsia="新宋体" w:hint="eastAsia"/>
              </w:rPr>
              <w:t>m</w:t>
            </w:r>
            <w:r>
              <w:rPr>
                <w:kern w:val="0"/>
                <w:szCs w:val="21"/>
              </w:rPr>
              <w:t xml:space="preserve">L </w:t>
            </w:r>
          </w:p>
        </w:tc>
      </w:tr>
      <w:tr w:rsidR="00F34394">
        <w:trPr>
          <w:trHeight w:val="454"/>
        </w:trPr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94" w:rsidRDefault="00F34394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(</w:t>
            </w:r>
            <w:r>
              <w:rPr>
                <w:i/>
                <w:kern w:val="0"/>
                <w:szCs w:val="21"/>
              </w:rPr>
              <w:t>k</w:t>
            </w:r>
            <w:r>
              <w:rPr>
                <w:i/>
                <w:kern w:val="0"/>
                <w:szCs w:val="21"/>
                <w:vertAlign w:val="sub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空气密度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1.5×10</w:t>
            </w:r>
            <w:r>
              <w:rPr>
                <w:kern w:val="0"/>
                <w:szCs w:val="21"/>
                <w:vertAlign w:val="superscript"/>
              </w:rPr>
              <w:t>-5</w:t>
            </w:r>
            <w:r>
              <w:rPr>
                <w:rFonts w:hint="eastAsia"/>
                <w:kern w:val="0"/>
                <w:szCs w:val="21"/>
                <w:vertAlign w:val="superscript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mL</w:t>
            </w:r>
            <w:r>
              <w:rPr>
                <w:kern w:val="0"/>
                <w:szCs w:val="21"/>
              </w:rPr>
              <w:t xml:space="preserve"> /g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i/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m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1.5</w:t>
            </w:r>
            <w:r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-</w:t>
            </w:r>
            <w:r>
              <w:rPr>
                <w:rFonts w:hint="eastAsia"/>
                <w:szCs w:val="21"/>
                <w:vertAlign w:val="superscript"/>
              </w:rPr>
              <w:t>5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eastAsia="新宋体" w:hint="eastAsia"/>
              </w:rPr>
              <w:t>m</w:t>
            </w:r>
            <w:r>
              <w:rPr>
                <w:kern w:val="0"/>
                <w:szCs w:val="21"/>
              </w:rPr>
              <w:t>L</w:t>
            </w: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394" w:rsidRDefault="00F34394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</w:p>
        </w:tc>
      </w:tr>
      <w:bookmarkEnd w:id="7"/>
      <w:bookmarkEnd w:id="8"/>
      <w:tr w:rsidR="00F34394">
        <w:trPr>
          <w:trHeight w:val="454"/>
        </w:trPr>
        <w:tc>
          <w:tcPr>
            <w:tcW w:w="75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394" w:rsidRDefault="00F34394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t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17.6</w:t>
            </w:r>
            <w:r>
              <w:rPr>
                <w:rFonts w:ascii="仿宋" w:eastAsia="仿宋" w:hAnsi="仿宋" w:cs="仿宋" w:hint="eastAsia"/>
              </w:rPr>
              <w:t>℃</w:t>
            </w:r>
          </w:p>
        </w:tc>
        <w:tc>
          <w:tcPr>
            <w:tcW w:w="984" w:type="pct"/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 xml:space="preserve">k </w:t>
            </w:r>
            <w:r>
              <w:rPr>
                <w:kern w:val="0"/>
                <w:szCs w:val="21"/>
              </w:rPr>
              <w:t>=1.003</w:t>
            </w:r>
            <w:r>
              <w:rPr>
                <w:rFonts w:hint="eastAsia"/>
                <w:kern w:val="0"/>
                <w:szCs w:val="21"/>
              </w:rPr>
              <w:t xml:space="preserve">474 </w:t>
            </w:r>
            <w:r>
              <w:rPr>
                <w:rFonts w:eastAsia="新宋体" w:hint="eastAsia"/>
              </w:rPr>
              <w:t>mL /g</w:t>
            </w:r>
          </w:p>
        </w:tc>
        <w:tc>
          <w:tcPr>
            <w:tcW w:w="1573" w:type="pct"/>
            <w:gridSpan w:val="2"/>
            <w:shd w:val="clear" w:color="auto" w:fill="auto"/>
            <w:noWrap/>
            <w:vAlign w:val="center"/>
          </w:tcPr>
          <w:p w:rsidR="00F34394" w:rsidRDefault="00C47BD8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 xml:space="preserve">m 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0.99552</w:t>
            </w:r>
            <w:r>
              <w:rPr>
                <w:kern w:val="0"/>
                <w:szCs w:val="21"/>
              </w:rPr>
              <w:t>g</w:t>
            </w:r>
          </w:p>
        </w:tc>
        <w:tc>
          <w:tcPr>
            <w:tcW w:w="839" w:type="pct"/>
            <w:tcBorders>
              <w:top w:val="single" w:sz="4" w:space="0" w:color="auto"/>
            </w:tcBorders>
            <w:vAlign w:val="center"/>
          </w:tcPr>
          <w:p w:rsidR="00F34394" w:rsidRDefault="00F34394">
            <w:pPr>
              <w:widowControl/>
              <w:spacing w:line="288" w:lineRule="auto"/>
              <w:jc w:val="left"/>
              <w:rPr>
                <w:kern w:val="0"/>
                <w:szCs w:val="21"/>
              </w:rPr>
            </w:pPr>
          </w:p>
        </w:tc>
      </w:tr>
    </w:tbl>
    <w:p w:rsidR="00F34394" w:rsidRDefault="00C47BD8">
      <w:pPr>
        <w:spacing w:line="288" w:lineRule="auto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 xml:space="preserve">.2 </w:t>
      </w:r>
      <w:r>
        <w:rPr>
          <w:szCs w:val="21"/>
        </w:rPr>
        <w:t>合成标准不确定度</w:t>
      </w:r>
    </w:p>
    <w:p w:rsidR="00F34394" w:rsidRDefault="00C47BD8">
      <w:pPr>
        <w:spacing w:line="288" w:lineRule="auto"/>
        <w:rPr>
          <w:kern w:val="0"/>
          <w:szCs w:val="21"/>
        </w:rPr>
      </w:pPr>
      <w:proofErr w:type="spellStart"/>
      <w:proofErr w:type="gramStart"/>
      <w:r>
        <w:rPr>
          <w:i/>
          <w:szCs w:val="21"/>
        </w:rPr>
        <w:t>u</w:t>
      </w:r>
      <w:r>
        <w:rPr>
          <w:i/>
          <w:szCs w:val="21"/>
          <w:vertAlign w:val="subscript"/>
        </w:rPr>
        <w:t>C</w:t>
      </w:r>
      <w:proofErr w:type="spellEnd"/>
      <w:proofErr w:type="gramEnd"/>
      <w:r>
        <w:rPr>
          <w:i/>
          <w:szCs w:val="21"/>
          <w:vertAlign w:val="subscript"/>
        </w:rPr>
        <w:t xml:space="preserve"> </w:t>
      </w:r>
      <w:r>
        <w:rPr>
          <w:szCs w:val="21"/>
        </w:rPr>
        <w:t xml:space="preserve">= </w:t>
      </w:r>
      <w:r>
        <w:rPr>
          <w:position w:val="-16"/>
        </w:rPr>
        <w:object w:dxaOrig="1860" w:dyaOrig="520">
          <v:shape id="_x0000_i1035" type="#_x0000_t75" style="width:93pt;height:26.25pt" o:ole="">
            <v:imagedata r:id="rId36" o:title=""/>
          </v:shape>
          <o:OLEObject Type="Embed" ProgID="Equation.DSMT4" ShapeID="_x0000_i1035" DrawAspect="Content" ObjectID="_1788953739" r:id="rId37"/>
        </w:object>
      </w:r>
      <w:r>
        <w:t xml:space="preserve">= </w:t>
      </w:r>
      <w:r>
        <w:rPr>
          <w:rFonts w:hint="eastAsia"/>
          <w:kern w:val="0"/>
          <w:szCs w:val="21"/>
        </w:rPr>
        <w:t>1.5</w:t>
      </w:r>
      <w:r>
        <w:rPr>
          <w:szCs w:val="21"/>
        </w:rPr>
        <w:t>×10</w:t>
      </w:r>
      <w:r>
        <w:rPr>
          <w:szCs w:val="21"/>
          <w:vertAlign w:val="superscript"/>
        </w:rPr>
        <w:t>-</w:t>
      </w:r>
      <w:r>
        <w:rPr>
          <w:rFonts w:hint="eastAsia"/>
          <w:szCs w:val="21"/>
          <w:vertAlign w:val="superscript"/>
        </w:rPr>
        <w:t>3</w:t>
      </w:r>
      <w:r>
        <w:rPr>
          <w:kern w:val="0"/>
          <w:szCs w:val="21"/>
        </w:rPr>
        <w:t xml:space="preserve"> mL</w:t>
      </w:r>
    </w:p>
    <w:p w:rsidR="00F34394" w:rsidRDefault="00C47BD8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六、</w:t>
      </w:r>
      <w:r>
        <w:rPr>
          <w:kern w:val="0"/>
          <w:szCs w:val="21"/>
        </w:rPr>
        <w:t>扩展不确定度</w:t>
      </w:r>
    </w:p>
    <w:p w:rsidR="00F34394" w:rsidRDefault="00C47BD8">
      <w:pPr>
        <w:spacing w:line="288" w:lineRule="auto"/>
        <w:ind w:leftChars="228" w:left="479"/>
        <w:rPr>
          <w:kern w:val="0"/>
          <w:szCs w:val="21"/>
        </w:rPr>
      </w:pPr>
      <w:r>
        <w:rPr>
          <w:i/>
          <w:kern w:val="0"/>
          <w:szCs w:val="21"/>
        </w:rPr>
        <w:t xml:space="preserve">U </w:t>
      </w:r>
      <w:r>
        <w:rPr>
          <w:kern w:val="0"/>
          <w:szCs w:val="21"/>
        </w:rPr>
        <w:t xml:space="preserve">= </w:t>
      </w:r>
      <w:proofErr w:type="spellStart"/>
      <w:r>
        <w:rPr>
          <w:i/>
          <w:kern w:val="0"/>
          <w:szCs w:val="21"/>
        </w:rPr>
        <w:t>ku</w:t>
      </w:r>
      <w:r>
        <w:rPr>
          <w:i/>
          <w:kern w:val="0"/>
          <w:szCs w:val="21"/>
          <w:vertAlign w:val="subscript"/>
        </w:rPr>
        <w:t>C</w:t>
      </w:r>
      <w:proofErr w:type="spellEnd"/>
      <w:r>
        <w:rPr>
          <w:i/>
          <w:kern w:val="0"/>
          <w:szCs w:val="21"/>
          <w:vertAlign w:val="subscript"/>
        </w:rPr>
        <w:t xml:space="preserve"> </w:t>
      </w:r>
      <w:r>
        <w:rPr>
          <w:kern w:val="0"/>
          <w:szCs w:val="21"/>
        </w:rPr>
        <w:t>= 2</w:t>
      </w:r>
      <w:r>
        <w:rPr>
          <w:i/>
          <w:kern w:val="0"/>
          <w:szCs w:val="21"/>
        </w:rPr>
        <w:t>u</w:t>
      </w:r>
      <w:r>
        <w:rPr>
          <w:i/>
          <w:kern w:val="0"/>
          <w:szCs w:val="21"/>
          <w:vertAlign w:val="subscript"/>
        </w:rPr>
        <w:t xml:space="preserve">C </w:t>
      </w:r>
      <w:r>
        <w:rPr>
          <w:kern w:val="0"/>
          <w:szCs w:val="21"/>
        </w:rPr>
        <w:t xml:space="preserve">= </w:t>
      </w:r>
      <w:r>
        <w:rPr>
          <w:rFonts w:hint="eastAsia"/>
          <w:kern w:val="0"/>
          <w:szCs w:val="21"/>
        </w:rPr>
        <w:t>3.0</w:t>
      </w:r>
      <w:r>
        <w:rPr>
          <w:szCs w:val="21"/>
        </w:rPr>
        <w:t>×10</w:t>
      </w:r>
      <w:r>
        <w:rPr>
          <w:szCs w:val="21"/>
          <w:vertAlign w:val="superscript"/>
        </w:rPr>
        <w:t>-</w:t>
      </w:r>
      <w:r>
        <w:rPr>
          <w:rFonts w:hint="eastAsia"/>
          <w:szCs w:val="21"/>
          <w:vertAlign w:val="superscript"/>
        </w:rPr>
        <w:t>3</w:t>
      </w:r>
      <w:r>
        <w:rPr>
          <w:kern w:val="0"/>
          <w:szCs w:val="21"/>
        </w:rPr>
        <w:t xml:space="preserve">mL </w:t>
      </w:r>
      <w:r>
        <w:rPr>
          <w:rFonts w:hint="eastAsia"/>
          <w:kern w:val="0"/>
          <w:szCs w:val="21"/>
        </w:rPr>
        <w:t>=3.0</w:t>
      </w:r>
      <w:r>
        <w:rPr>
          <w:rFonts w:hint="eastAsia"/>
          <w:kern w:val="0"/>
          <w:szCs w:val="21"/>
        </w:rPr>
        <w:t>μ</w:t>
      </w:r>
      <w:r>
        <w:rPr>
          <w:rFonts w:hint="eastAsia"/>
          <w:kern w:val="0"/>
          <w:szCs w:val="21"/>
        </w:rPr>
        <w:t xml:space="preserve">L  </w:t>
      </w:r>
      <w:r>
        <w:rPr>
          <w:kern w:val="0"/>
          <w:szCs w:val="21"/>
        </w:rPr>
        <w:t>(</w:t>
      </w:r>
      <w:r>
        <w:rPr>
          <w:i/>
          <w:kern w:val="0"/>
          <w:szCs w:val="21"/>
        </w:rPr>
        <w:t xml:space="preserve">k </w:t>
      </w:r>
      <w:r>
        <w:rPr>
          <w:kern w:val="0"/>
          <w:szCs w:val="21"/>
        </w:rPr>
        <w:t>=2)</w:t>
      </w:r>
    </w:p>
    <w:p w:rsidR="00F34394" w:rsidRDefault="00C47BD8">
      <w:pPr>
        <w:spacing w:line="288" w:lineRule="auto"/>
        <w:ind w:leftChars="228" w:left="479"/>
        <w:rPr>
          <w:kern w:val="0"/>
          <w:szCs w:val="21"/>
        </w:rPr>
      </w:pPr>
      <w:proofErr w:type="spellStart"/>
      <w:r>
        <w:rPr>
          <w:i/>
          <w:kern w:val="0"/>
          <w:szCs w:val="21"/>
        </w:rPr>
        <w:t>U</w:t>
      </w:r>
      <w:r>
        <w:rPr>
          <w:rFonts w:hint="eastAsia"/>
          <w:i/>
          <w:kern w:val="0"/>
          <w:szCs w:val="21"/>
          <w:vertAlign w:val="subscript"/>
        </w:rPr>
        <w:t>rel</w:t>
      </w:r>
      <w:proofErr w:type="spellEnd"/>
      <w:r>
        <w:rPr>
          <w:i/>
          <w:kern w:val="0"/>
          <w:szCs w:val="21"/>
        </w:rPr>
        <w:t xml:space="preserve"> </w:t>
      </w:r>
      <w:r>
        <w:rPr>
          <w:kern w:val="0"/>
          <w:szCs w:val="21"/>
        </w:rPr>
        <w:t>=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position w:val="-28"/>
          <w:szCs w:val="21"/>
        </w:rPr>
        <w:object w:dxaOrig="840" w:dyaOrig="660">
          <v:shape id="_x0000_i1036" type="#_x0000_t75" style="width:42pt;height:33pt" o:ole="">
            <v:imagedata r:id="rId38" o:title=""/>
          </v:shape>
          <o:OLEObject Type="Embed" ProgID="Equation.DSMT4" ShapeID="_x0000_i1036" DrawAspect="Content" ObjectID="_1788953740" r:id="rId39"/>
        </w:objec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 xml:space="preserve">100% = 0.3%  </w:t>
      </w:r>
      <w:r>
        <w:rPr>
          <w:kern w:val="0"/>
          <w:szCs w:val="21"/>
        </w:rPr>
        <w:t>(</w:t>
      </w:r>
      <w:r>
        <w:rPr>
          <w:i/>
          <w:kern w:val="0"/>
          <w:szCs w:val="21"/>
        </w:rPr>
        <w:t xml:space="preserve">k </w:t>
      </w:r>
      <w:r>
        <w:rPr>
          <w:kern w:val="0"/>
          <w:szCs w:val="21"/>
        </w:rPr>
        <w:t>=2)</w:t>
      </w:r>
    </w:p>
    <w:p w:rsidR="00F34394" w:rsidRDefault="00C47BD8">
      <w:pPr>
        <w:autoSpaceDE w:val="0"/>
        <w:autoSpaceDN w:val="0"/>
        <w:adjustRightInd w:val="0"/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七、用精密分析天平校准全自动微量分液器的测量不确定度评估</w:t>
      </w:r>
    </w:p>
    <w:p w:rsidR="00F34394" w:rsidRDefault="00C47BD8">
      <w:pPr>
        <w:autoSpaceDE w:val="0"/>
        <w:autoSpaceDN w:val="0"/>
        <w:adjustRightInd w:val="0"/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7.1 根据</w:t>
      </w:r>
      <w:r>
        <w:rPr>
          <w:rFonts w:eastAsia="新宋体" w:hint="eastAsia"/>
        </w:rPr>
        <w:t>本校准规范的规定，常规校准应对全自动微量分液器十分之一、二分之一和全容量三个测量点进行校准。对于</w:t>
      </w:r>
      <w:r>
        <w:rPr>
          <w:rFonts w:eastAsia="新宋体" w:hint="eastAsia"/>
        </w:rPr>
        <w:t>1000</w:t>
      </w:r>
      <w:r>
        <w:rPr>
          <w:rFonts w:hint="eastAsia"/>
          <w:kern w:val="0"/>
          <w:szCs w:val="21"/>
        </w:rPr>
        <w:t>μ</w:t>
      </w:r>
      <w:r>
        <w:rPr>
          <w:rFonts w:hint="eastAsia"/>
          <w:kern w:val="0"/>
          <w:szCs w:val="21"/>
        </w:rPr>
        <w:t>L</w:t>
      </w:r>
      <w:r>
        <w:rPr>
          <w:rFonts w:hint="eastAsia"/>
          <w:kern w:val="0"/>
          <w:szCs w:val="21"/>
        </w:rPr>
        <w:t>的全自动微量分液器，需要校准</w:t>
      </w:r>
      <w:r>
        <w:rPr>
          <w:rFonts w:hint="eastAsia"/>
          <w:kern w:val="0"/>
          <w:szCs w:val="21"/>
        </w:rPr>
        <w:t>100</w:t>
      </w:r>
      <w:r>
        <w:rPr>
          <w:rFonts w:hint="eastAsia"/>
          <w:kern w:val="0"/>
          <w:szCs w:val="21"/>
        </w:rPr>
        <w:t>μ</w:t>
      </w:r>
      <w:r>
        <w:rPr>
          <w:rFonts w:hint="eastAsia"/>
          <w:kern w:val="0"/>
          <w:szCs w:val="21"/>
        </w:rPr>
        <w:t>L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500</w:t>
      </w:r>
      <w:r>
        <w:rPr>
          <w:rFonts w:hint="eastAsia"/>
          <w:kern w:val="0"/>
          <w:szCs w:val="21"/>
        </w:rPr>
        <w:t>μ</w:t>
      </w:r>
      <w:r>
        <w:rPr>
          <w:rFonts w:hint="eastAsia"/>
          <w:kern w:val="0"/>
          <w:szCs w:val="21"/>
        </w:rPr>
        <w:t>L</w:t>
      </w:r>
      <w:r>
        <w:rPr>
          <w:rFonts w:hint="eastAsia"/>
          <w:kern w:val="0"/>
          <w:szCs w:val="21"/>
        </w:rPr>
        <w:t>和</w:t>
      </w:r>
      <w:r>
        <w:rPr>
          <w:rFonts w:hint="eastAsia"/>
          <w:kern w:val="0"/>
          <w:szCs w:val="21"/>
        </w:rPr>
        <w:t>1000</w:t>
      </w:r>
      <w:r>
        <w:rPr>
          <w:rFonts w:hint="eastAsia"/>
          <w:kern w:val="0"/>
          <w:szCs w:val="21"/>
        </w:rPr>
        <w:t>μ</w:t>
      </w:r>
      <w:r>
        <w:rPr>
          <w:rFonts w:hint="eastAsia"/>
          <w:kern w:val="0"/>
          <w:szCs w:val="21"/>
        </w:rPr>
        <w:t>L</w:t>
      </w:r>
      <w:r>
        <w:rPr>
          <w:rFonts w:hint="eastAsia"/>
          <w:kern w:val="0"/>
          <w:szCs w:val="21"/>
        </w:rPr>
        <w:t>共三个点。其测量不确定度见下表：</w:t>
      </w:r>
    </w:p>
    <w:tbl>
      <w:tblPr>
        <w:tblW w:w="9474" w:type="dxa"/>
        <w:jc w:val="center"/>
        <w:tblLook w:val="04A0" w:firstRow="1" w:lastRow="0" w:firstColumn="1" w:lastColumn="0" w:noHBand="0" w:noVBand="1"/>
      </w:tblPr>
      <w:tblGrid>
        <w:gridCol w:w="1229"/>
        <w:gridCol w:w="1092"/>
        <w:gridCol w:w="938"/>
        <w:gridCol w:w="854"/>
        <w:gridCol w:w="924"/>
        <w:gridCol w:w="979"/>
        <w:gridCol w:w="1078"/>
        <w:gridCol w:w="1246"/>
        <w:gridCol w:w="1134"/>
      </w:tblGrid>
      <w:tr w:rsidR="00F34394">
        <w:trPr>
          <w:trHeight w:val="454"/>
          <w:jc w:val="center"/>
        </w:trPr>
        <w:tc>
          <w:tcPr>
            <w:tcW w:w="1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标称容量</w:t>
            </w:r>
          </w:p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校准点（μ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6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不确定度分量（μ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c</w:t>
            </w:r>
            <w:proofErr w:type="spellEnd"/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L)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（μ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k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=2)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spellStart"/>
            <w:proofErr w:type="gramStart"/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rel</w:t>
            </w:r>
            <w:proofErr w:type="spellEnd"/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proofErr w:type="gramEnd"/>
            <w:r>
              <w:rPr>
                <w:rFonts w:ascii="宋体" w:cs="宋体"/>
                <w:color w:val="000000"/>
                <w:kern w:val="0"/>
                <w:sz w:val="24"/>
              </w:rPr>
              <w:t>%)</w:t>
            </w:r>
          </w:p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k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=2)</w:t>
            </w:r>
          </w:p>
        </w:tc>
      </w:tr>
      <w:tr w:rsidR="00F34394">
        <w:trPr>
          <w:trHeight w:val="454"/>
          <w:jc w:val="center"/>
        </w:trPr>
        <w:tc>
          <w:tcPr>
            <w:tcW w:w="12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m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m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k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k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34394">
        <w:trPr>
          <w:trHeight w:val="454"/>
          <w:jc w:val="center"/>
        </w:trPr>
        <w:tc>
          <w:tcPr>
            <w:tcW w:w="1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0.28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0.026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0.0015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34394">
        <w:trPr>
          <w:trHeight w:val="454"/>
          <w:jc w:val="center"/>
        </w:trPr>
        <w:tc>
          <w:tcPr>
            <w:tcW w:w="12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0.68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0.13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0.0075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0.70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F34394">
        <w:trPr>
          <w:trHeight w:val="454"/>
          <w:jc w:val="center"/>
        </w:trPr>
        <w:tc>
          <w:tcPr>
            <w:tcW w:w="12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1.4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0.26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0.015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1.50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3.00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0.3</w:t>
            </w:r>
          </w:p>
        </w:tc>
      </w:tr>
    </w:tbl>
    <w:p w:rsidR="00F34394" w:rsidRDefault="00C47BD8">
      <w:pPr>
        <w:autoSpaceDE w:val="0"/>
        <w:autoSpaceDN w:val="0"/>
        <w:adjustRightInd w:val="0"/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7.2 精密分析天平的测量范围为（10～10000）</w:t>
      </w:r>
      <w:r>
        <w:rPr>
          <w:rFonts w:ascii="宋体" w:cs="宋体" w:hint="eastAsia"/>
          <w:color w:val="000000"/>
          <w:kern w:val="0"/>
          <w:sz w:val="24"/>
        </w:rPr>
        <w:t>μ</w:t>
      </w:r>
      <w:r>
        <w:rPr>
          <w:rFonts w:ascii="宋体" w:cs="宋体"/>
          <w:color w:val="000000"/>
          <w:kern w:val="0"/>
          <w:sz w:val="24"/>
        </w:rPr>
        <w:t>L</w:t>
      </w:r>
      <w:r>
        <w:rPr>
          <w:rFonts w:ascii="宋体" w:cs="宋体" w:hint="eastAsia"/>
          <w:color w:val="000000"/>
          <w:kern w:val="0"/>
          <w:sz w:val="24"/>
        </w:rPr>
        <w:t>，对不同标称容量的全自动微量分液器的测量不确定度评估如下：</w:t>
      </w:r>
    </w:p>
    <w:p w:rsidR="00F34394" w:rsidRDefault="00F34394">
      <w:pPr>
        <w:autoSpaceDE w:val="0"/>
        <w:autoSpaceDN w:val="0"/>
        <w:adjustRightInd w:val="0"/>
        <w:jc w:val="left"/>
        <w:rPr>
          <w:rFonts w:ascii="新宋体" w:eastAsia="新宋体" w:hAnsi="新宋体"/>
        </w:rPr>
      </w:pPr>
    </w:p>
    <w:tbl>
      <w:tblPr>
        <w:tblW w:w="9362" w:type="dxa"/>
        <w:jc w:val="center"/>
        <w:tblLook w:val="04A0" w:firstRow="1" w:lastRow="0" w:firstColumn="1" w:lastColumn="0" w:noHBand="0" w:noVBand="1"/>
      </w:tblPr>
      <w:tblGrid>
        <w:gridCol w:w="1241"/>
        <w:gridCol w:w="1037"/>
        <w:gridCol w:w="923"/>
        <w:gridCol w:w="912"/>
        <w:gridCol w:w="1093"/>
        <w:gridCol w:w="1217"/>
        <w:gridCol w:w="938"/>
        <w:gridCol w:w="1022"/>
        <w:gridCol w:w="979"/>
      </w:tblGrid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标称容量</w:t>
            </w:r>
          </w:p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5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校准点</w:t>
            </w:r>
          </w:p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不确定度分量（μ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</w:pPr>
            <w:proofErr w:type="spellStart"/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c</w:t>
            </w:r>
            <w:proofErr w:type="spellEnd"/>
          </w:p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L)</w:t>
            </w:r>
          </w:p>
        </w:tc>
        <w:tc>
          <w:tcPr>
            <w:tcW w:w="54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（μ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L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k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=2)</w:t>
            </w:r>
          </w:p>
        </w:tc>
        <w:tc>
          <w:tcPr>
            <w:tcW w:w="52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9" w:name="OLE_LINK4"/>
            <w:bookmarkStart w:id="10" w:name="OLE_LINK5"/>
            <w:proofErr w:type="spellStart"/>
            <w:proofErr w:type="gramStart"/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rel</w:t>
            </w:r>
            <w:proofErr w:type="spellEnd"/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proofErr w:type="gramEnd"/>
            <w:r>
              <w:rPr>
                <w:rFonts w:ascii="宋体" w:cs="宋体"/>
                <w:color w:val="000000"/>
                <w:kern w:val="0"/>
                <w:sz w:val="24"/>
              </w:rPr>
              <w:t>%)</w:t>
            </w:r>
          </w:p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k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=2)</w:t>
            </w:r>
            <w:bookmarkEnd w:id="9"/>
            <w:bookmarkEnd w:id="10"/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m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m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i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u(k</w:t>
            </w:r>
            <w:r>
              <w:rPr>
                <w:rFonts w:ascii="宋体" w:cs="宋体"/>
                <w:color w:val="000000"/>
                <w:kern w:val="0"/>
                <w:sz w:val="24"/>
                <w:vertAlign w:val="subscript"/>
              </w:rPr>
              <w:t>1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)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u(k</w:t>
            </w:r>
            <w:r>
              <w:rPr>
                <w:rFonts w:ascii="宋体" w:cs="宋体"/>
                <w:i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宋体" w:cs="宋体"/>
                <w:i/>
                <w:color w:val="000000"/>
                <w:kern w:val="0"/>
                <w:sz w:val="24"/>
              </w:rPr>
              <w:t>)</w:t>
            </w:r>
          </w:p>
        </w:tc>
        <w:tc>
          <w:tcPr>
            <w:tcW w:w="50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4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0.11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0.0026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0.00015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0.14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0.28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2.8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0.23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0.013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0.00075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0.25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0.49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1.0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0.29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0.026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0.0015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0.30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0.61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0.6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0.0052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0.0003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0.13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0.26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0.28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0.026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0.0015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0.29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0.59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0.48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0.052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0.003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0.49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0.98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lastRenderedPageBreak/>
              <w:t>250</w:t>
            </w: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0.13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0.0065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0.000375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0.16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0.31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0.0325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0.001875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37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74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250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0.61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0.065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0.00375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0.62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1.24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0.5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0.23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0.013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0.00075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0.25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0.49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1.0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0.51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0.039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0.00225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0.52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1.04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kern w:val="0"/>
                <w:sz w:val="24"/>
              </w:rPr>
              <w:t>6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0.73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0.078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0.0045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0.74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1.48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kern w:val="0"/>
                <w:sz w:val="24"/>
              </w:rPr>
              <w:t>5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0.28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0.026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0.0015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0.29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0.59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0.68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0.13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0.70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1.40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1.4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0.26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0.015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1.43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2.85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0.61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0.065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0.00375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0.62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1.24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0.5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1250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0.325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0.01875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1.93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3.86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0.3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2.4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0.65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0.0375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2.49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4.98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0.68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0.13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0.0075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0.70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1.40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2.4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0.65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0.0375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2.49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4.98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394" w:rsidRDefault="00F343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4.8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1.3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4.97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9.95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34394" w:rsidRDefault="00C47B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1.4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0.26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0.015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1.43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2.85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4.8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1.3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0.075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4.97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9.95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 </w:t>
            </w:r>
          </w:p>
        </w:tc>
      </w:tr>
      <w:tr w:rsidR="00F34394">
        <w:trPr>
          <w:trHeight w:val="454"/>
          <w:jc w:val="center"/>
        </w:trPr>
        <w:tc>
          <w:tcPr>
            <w:tcW w:w="6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F3439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0.087</w:t>
            </w: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9.4</w:t>
            </w: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2.6</w:t>
            </w: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0.15</w:t>
            </w:r>
          </w:p>
        </w:tc>
        <w:tc>
          <w:tcPr>
            <w:tcW w:w="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9.75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19.51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394" w:rsidRDefault="00C47BD8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0.2 </w:t>
            </w:r>
          </w:p>
        </w:tc>
      </w:tr>
    </w:tbl>
    <w:p w:rsidR="00F34394" w:rsidRDefault="00F34394"/>
    <w:p w:rsidR="00F34394" w:rsidRDefault="00F34394"/>
    <w:p w:rsidR="00F34394" w:rsidRDefault="00F34394"/>
    <w:p w:rsidR="00F34394" w:rsidRDefault="00F34394"/>
    <w:p w:rsidR="00F34394" w:rsidRDefault="00F34394"/>
    <w:p w:rsidR="00F34394" w:rsidRDefault="00C47BD8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64770</wp:posOffset>
                </wp:positionV>
                <wp:extent cx="1682750" cy="8255"/>
                <wp:effectExtent l="0" t="6350" r="12700" b="139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00400" y="3669665"/>
                          <a:ext cx="168275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165.5pt;margin-top:5.1pt;height:0.65pt;width:132.5pt;z-index:251662336;mso-width-relative:page;mso-height-relative:page;" filled="f" stroked="t" coordsize="21600,21600" o:gfxdata="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ZqglLVAAAACQEAAA8AAAAAAAAAAQAgAAAAIgAAAGRycy9kb3ducmV2LnhtbFBL&#10;AQIUABQAAAAIAIdO4kCviqHW+QEAAMsDAAAOAAAAAAAAAAEAIAAAACQ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 w:rsidR="00F34394">
      <w:footerReference w:type="default" r:id="rId40"/>
      <w:pgSz w:w="11906" w:h="16838"/>
      <w:pgMar w:top="1418" w:right="1134" w:bottom="1134" w:left="1418" w:header="851" w:footer="992" w:gutter="0"/>
      <w:pgNumType w:start="5"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AB" w:rsidRDefault="00AE27AB">
      <w:r>
        <w:separator/>
      </w:r>
    </w:p>
  </w:endnote>
  <w:endnote w:type="continuationSeparator" w:id="0">
    <w:p w:rsidR="00AE27AB" w:rsidRDefault="00AE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94" w:rsidRDefault="00C47BD8">
    <w:pPr>
      <w:pStyle w:val="a5"/>
      <w:ind w:firstLineChars="4550" w:firstLine="9100"/>
    </w:pPr>
    <w:r>
      <w:rPr>
        <w:rFonts w:ascii="宋体" w:hAnsi="宋体" w:cs="宋体" w:hint="eastAsia"/>
        <w:color w:val="333333"/>
        <w:sz w:val="20"/>
        <w:szCs w:val="20"/>
        <w:shd w:val="clear" w:color="auto" w:fill="FFFFFF"/>
      </w:rPr>
      <w:t>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94" w:rsidRDefault="00C47BD8">
    <w:pPr>
      <w:pStyle w:val="a5"/>
      <w:wordWrap w:val="0"/>
      <w:jc w:val="right"/>
      <w:rPr>
        <w:rFonts w:ascii="宋体" w:hAnsi="宋体" w:cs="宋体"/>
      </w:rPr>
    </w:pPr>
    <w:r>
      <w:rPr>
        <w:rFonts w:hint="eastAsia"/>
      </w:rPr>
      <w:t xml:space="preserve">　　　　</w:t>
    </w:r>
  </w:p>
  <w:p w:rsidR="00F34394" w:rsidRDefault="00F343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94" w:rsidRDefault="00C47BD8">
    <w:pPr>
      <w:pStyle w:val="a5"/>
      <w:ind w:firstLineChars="4550" w:firstLine="819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4394" w:rsidRDefault="00C47BD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9376E">
                            <w:rPr>
                              <w:noProof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34394" w:rsidRDefault="00C47BD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9376E">
                      <w:rPr>
                        <w:noProof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94" w:rsidRDefault="00C47BD8">
    <w:pPr>
      <w:pStyle w:val="a5"/>
      <w:ind w:right="90"/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4394" w:rsidRDefault="00C47BD8">
                          <w:pPr>
                            <w:pStyle w:val="a5"/>
                            <w:ind w:right="9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9376E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F34394" w:rsidRDefault="00C47BD8">
                    <w:pPr>
                      <w:pStyle w:val="a5"/>
                      <w:ind w:right="90"/>
                      <w:jc w:val="right"/>
                      <w:rPr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9376E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AB" w:rsidRDefault="00AE27AB">
      <w:r>
        <w:separator/>
      </w:r>
    </w:p>
  </w:footnote>
  <w:footnote w:type="continuationSeparator" w:id="0">
    <w:p w:rsidR="00AE27AB" w:rsidRDefault="00AE2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94" w:rsidRDefault="00C47BD8">
    <w:pPr>
      <w:jc w:val="right"/>
    </w:pPr>
    <w:r>
      <w:t xml:space="preserve">T/CIQA </w:t>
    </w:r>
    <w:r>
      <w:rPr>
        <w:rFonts w:hint="eastAsia"/>
      </w:rPr>
      <w:t>10</w:t>
    </w:r>
    <w:r>
      <w:t>-2020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94" w:rsidRDefault="00C47BD8">
    <w:pPr>
      <w:jc w:val="right"/>
    </w:pPr>
    <w:r>
      <w:tab/>
    </w:r>
    <w:r>
      <w:tab/>
      <w:t xml:space="preserve">T/CIQA </w:t>
    </w:r>
    <w:r>
      <w:rPr>
        <w:rFonts w:hint="eastAsia"/>
      </w:rPr>
      <w:t>X</w:t>
    </w:r>
    <w:r>
      <w:t>-</w:t>
    </w:r>
    <w:r>
      <w:rPr>
        <w:rFonts w:hint="eastAsia"/>
      </w:rPr>
      <w:t>XXXX</w:t>
    </w:r>
  </w:p>
  <w:p w:rsidR="00F34394" w:rsidRDefault="00F343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94" w:rsidRDefault="00C47BD8">
    <w:pPr>
      <w:jc w:val="right"/>
    </w:pPr>
    <w:r>
      <w:rPr>
        <w:rFonts w:hint="eastAsia"/>
      </w:rPr>
      <w:t>P</w:t>
    </w:r>
    <w:r>
      <w:t xml:space="preserve">/CIQA </w:t>
    </w:r>
    <w:r>
      <w:rPr>
        <w:rFonts w:hint="eastAsia"/>
      </w:rPr>
      <w:t>177</w:t>
    </w:r>
    <w:r>
      <w:t>-</w:t>
    </w:r>
    <w:r>
      <w:rPr>
        <w:rFonts w:hint="eastAsia"/>
      </w:rPr>
      <w:t>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5D38"/>
    <w:multiLevelType w:val="multilevel"/>
    <w:tmpl w:val="279D5D38"/>
    <w:lvl w:ilvl="0">
      <w:start w:val="1"/>
      <w:numFmt w:val="decimalEnclosedCircle"/>
      <w:lvlText w:val="%1"/>
      <w:lvlJc w:val="left"/>
      <w:pPr>
        <w:tabs>
          <w:tab w:val="left" w:pos="1080"/>
        </w:tabs>
        <w:ind w:left="1080" w:hanging="64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abstractNum w:abstractNumId="1">
    <w:nsid w:val="4FC172A2"/>
    <w:multiLevelType w:val="multilevel"/>
    <w:tmpl w:val="4FC172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822AC7"/>
    <w:multiLevelType w:val="multilevel"/>
    <w:tmpl w:val="72822AC7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YmEwNjU3YjY0YjNiYjkxMWJiMjhkYzg4MDdlMjQifQ=="/>
    <w:docVar w:name="KSO_WPS_MARK_KEY" w:val="b936007e-760e-42c1-8ed6-a4b7fc15419b"/>
  </w:docVars>
  <w:rsids>
    <w:rsidRoot w:val="00EF26A6"/>
    <w:rsid w:val="00053E24"/>
    <w:rsid w:val="000707BA"/>
    <w:rsid w:val="00076791"/>
    <w:rsid w:val="0009376E"/>
    <w:rsid w:val="00094A2C"/>
    <w:rsid w:val="000E68F6"/>
    <w:rsid w:val="00134C0D"/>
    <w:rsid w:val="00161303"/>
    <w:rsid w:val="001A1E6C"/>
    <w:rsid w:val="001C2B38"/>
    <w:rsid w:val="001D268F"/>
    <w:rsid w:val="00270F1D"/>
    <w:rsid w:val="002739F5"/>
    <w:rsid w:val="00306E09"/>
    <w:rsid w:val="00357A19"/>
    <w:rsid w:val="00385B7D"/>
    <w:rsid w:val="00460F21"/>
    <w:rsid w:val="004E2B5A"/>
    <w:rsid w:val="005228C0"/>
    <w:rsid w:val="00597D7E"/>
    <w:rsid w:val="0064524A"/>
    <w:rsid w:val="006E2077"/>
    <w:rsid w:val="00814FA9"/>
    <w:rsid w:val="008417C0"/>
    <w:rsid w:val="008C6762"/>
    <w:rsid w:val="00940CB9"/>
    <w:rsid w:val="00994EA2"/>
    <w:rsid w:val="00A54C0E"/>
    <w:rsid w:val="00A7293C"/>
    <w:rsid w:val="00AE2156"/>
    <w:rsid w:val="00AE27AB"/>
    <w:rsid w:val="00AE4F1A"/>
    <w:rsid w:val="00AE6AC7"/>
    <w:rsid w:val="00C30D32"/>
    <w:rsid w:val="00C47BD8"/>
    <w:rsid w:val="00CA4A0E"/>
    <w:rsid w:val="00CB764A"/>
    <w:rsid w:val="00D10C3B"/>
    <w:rsid w:val="00D45ADC"/>
    <w:rsid w:val="00D52EE7"/>
    <w:rsid w:val="00D85927"/>
    <w:rsid w:val="00DC567D"/>
    <w:rsid w:val="00E334CD"/>
    <w:rsid w:val="00E84A16"/>
    <w:rsid w:val="00EF26A6"/>
    <w:rsid w:val="00F1178D"/>
    <w:rsid w:val="00F34394"/>
    <w:rsid w:val="00F42C70"/>
    <w:rsid w:val="00F549D7"/>
    <w:rsid w:val="00F61407"/>
    <w:rsid w:val="00F74505"/>
    <w:rsid w:val="00F74B3C"/>
    <w:rsid w:val="00FB331B"/>
    <w:rsid w:val="01170819"/>
    <w:rsid w:val="018E1F5E"/>
    <w:rsid w:val="01A7647D"/>
    <w:rsid w:val="01D57D01"/>
    <w:rsid w:val="024D0609"/>
    <w:rsid w:val="02ED7EC0"/>
    <w:rsid w:val="033E696D"/>
    <w:rsid w:val="03564AE4"/>
    <w:rsid w:val="04143EFE"/>
    <w:rsid w:val="0416691D"/>
    <w:rsid w:val="05630705"/>
    <w:rsid w:val="05AF1230"/>
    <w:rsid w:val="05E82BC0"/>
    <w:rsid w:val="064E035C"/>
    <w:rsid w:val="07141C31"/>
    <w:rsid w:val="07261C91"/>
    <w:rsid w:val="0727753A"/>
    <w:rsid w:val="080A1E2B"/>
    <w:rsid w:val="08BD1F97"/>
    <w:rsid w:val="098716B3"/>
    <w:rsid w:val="0B4D1D31"/>
    <w:rsid w:val="0BC848BD"/>
    <w:rsid w:val="0BE04A65"/>
    <w:rsid w:val="0D170AF4"/>
    <w:rsid w:val="0E2246A2"/>
    <w:rsid w:val="0E484B44"/>
    <w:rsid w:val="0ED75B2C"/>
    <w:rsid w:val="0F615EBD"/>
    <w:rsid w:val="0F675BE4"/>
    <w:rsid w:val="104D4008"/>
    <w:rsid w:val="10700ED3"/>
    <w:rsid w:val="1160525A"/>
    <w:rsid w:val="11BD2D07"/>
    <w:rsid w:val="128741E3"/>
    <w:rsid w:val="12CE1DCA"/>
    <w:rsid w:val="12ED1E61"/>
    <w:rsid w:val="15730427"/>
    <w:rsid w:val="15A23A18"/>
    <w:rsid w:val="15A66C14"/>
    <w:rsid w:val="15FC4AE1"/>
    <w:rsid w:val="163D103D"/>
    <w:rsid w:val="16A87B73"/>
    <w:rsid w:val="16AE750E"/>
    <w:rsid w:val="182831C6"/>
    <w:rsid w:val="18B56213"/>
    <w:rsid w:val="1910625E"/>
    <w:rsid w:val="193522BA"/>
    <w:rsid w:val="197A2174"/>
    <w:rsid w:val="19C20F5E"/>
    <w:rsid w:val="1AB1581F"/>
    <w:rsid w:val="1AC11F06"/>
    <w:rsid w:val="1AC848E8"/>
    <w:rsid w:val="1AF961C4"/>
    <w:rsid w:val="1BB44D4E"/>
    <w:rsid w:val="1BDE0896"/>
    <w:rsid w:val="1BF67F45"/>
    <w:rsid w:val="1C2660C3"/>
    <w:rsid w:val="1C3F01A5"/>
    <w:rsid w:val="1C853F49"/>
    <w:rsid w:val="1DF91773"/>
    <w:rsid w:val="1ED0096A"/>
    <w:rsid w:val="1F0C74C8"/>
    <w:rsid w:val="1FF97A4C"/>
    <w:rsid w:val="20DE36C7"/>
    <w:rsid w:val="21154D5A"/>
    <w:rsid w:val="21D02A2F"/>
    <w:rsid w:val="21F506E7"/>
    <w:rsid w:val="21F62115"/>
    <w:rsid w:val="23853EA1"/>
    <w:rsid w:val="242309BC"/>
    <w:rsid w:val="248378EA"/>
    <w:rsid w:val="24951BBA"/>
    <w:rsid w:val="24BA0C88"/>
    <w:rsid w:val="24EA3E07"/>
    <w:rsid w:val="25D45441"/>
    <w:rsid w:val="25EA3E98"/>
    <w:rsid w:val="25F02189"/>
    <w:rsid w:val="264F486A"/>
    <w:rsid w:val="26B20F8B"/>
    <w:rsid w:val="270665A1"/>
    <w:rsid w:val="27265207"/>
    <w:rsid w:val="291467C7"/>
    <w:rsid w:val="29765E0F"/>
    <w:rsid w:val="2A9036A3"/>
    <w:rsid w:val="2BFB3CC5"/>
    <w:rsid w:val="2D4D726D"/>
    <w:rsid w:val="2E057F04"/>
    <w:rsid w:val="2E792469"/>
    <w:rsid w:val="2EB962C3"/>
    <w:rsid w:val="2F8C39FC"/>
    <w:rsid w:val="2FC36617"/>
    <w:rsid w:val="2FE032EC"/>
    <w:rsid w:val="302419BD"/>
    <w:rsid w:val="3243110B"/>
    <w:rsid w:val="32630EC6"/>
    <w:rsid w:val="32AA7635"/>
    <w:rsid w:val="32B94885"/>
    <w:rsid w:val="32FB1F3B"/>
    <w:rsid w:val="33413B0E"/>
    <w:rsid w:val="334B2E30"/>
    <w:rsid w:val="33545026"/>
    <w:rsid w:val="34207846"/>
    <w:rsid w:val="346F257B"/>
    <w:rsid w:val="34A42225"/>
    <w:rsid w:val="34FC33CD"/>
    <w:rsid w:val="36164E22"/>
    <w:rsid w:val="38292622"/>
    <w:rsid w:val="38E8673E"/>
    <w:rsid w:val="391B31D5"/>
    <w:rsid w:val="391B4A7F"/>
    <w:rsid w:val="3A1A190D"/>
    <w:rsid w:val="3AB11215"/>
    <w:rsid w:val="3C8F37BA"/>
    <w:rsid w:val="3D18673B"/>
    <w:rsid w:val="3D9A7CE6"/>
    <w:rsid w:val="3DC337A9"/>
    <w:rsid w:val="3DEF6F23"/>
    <w:rsid w:val="3E3866C9"/>
    <w:rsid w:val="3F1E1CB2"/>
    <w:rsid w:val="3FD80FD4"/>
    <w:rsid w:val="3FE673FA"/>
    <w:rsid w:val="40640701"/>
    <w:rsid w:val="40FD4681"/>
    <w:rsid w:val="41061B71"/>
    <w:rsid w:val="41113EC9"/>
    <w:rsid w:val="41592C4F"/>
    <w:rsid w:val="41753F45"/>
    <w:rsid w:val="41782FDF"/>
    <w:rsid w:val="41EA7A71"/>
    <w:rsid w:val="429A0E43"/>
    <w:rsid w:val="43F565F9"/>
    <w:rsid w:val="44194964"/>
    <w:rsid w:val="443F7874"/>
    <w:rsid w:val="459E681C"/>
    <w:rsid w:val="45CF4CB5"/>
    <w:rsid w:val="46E92D5E"/>
    <w:rsid w:val="473740D2"/>
    <w:rsid w:val="47972DDB"/>
    <w:rsid w:val="47F10CB0"/>
    <w:rsid w:val="484C6A03"/>
    <w:rsid w:val="486E5433"/>
    <w:rsid w:val="489857A5"/>
    <w:rsid w:val="48FB3B7A"/>
    <w:rsid w:val="49046EB1"/>
    <w:rsid w:val="49793828"/>
    <w:rsid w:val="498D2E30"/>
    <w:rsid w:val="49EE70DE"/>
    <w:rsid w:val="4BBE404C"/>
    <w:rsid w:val="4C0C0D7C"/>
    <w:rsid w:val="4C112C41"/>
    <w:rsid w:val="4C4700AE"/>
    <w:rsid w:val="4CCD3EFE"/>
    <w:rsid w:val="4CED7865"/>
    <w:rsid w:val="4D7430F0"/>
    <w:rsid w:val="4D966079"/>
    <w:rsid w:val="4E0F67A8"/>
    <w:rsid w:val="4E1A4EAE"/>
    <w:rsid w:val="4E3236E6"/>
    <w:rsid w:val="508825A3"/>
    <w:rsid w:val="50D45896"/>
    <w:rsid w:val="51D4773E"/>
    <w:rsid w:val="51EB47AD"/>
    <w:rsid w:val="52C84ED8"/>
    <w:rsid w:val="53E83396"/>
    <w:rsid w:val="53F177A7"/>
    <w:rsid w:val="54207D43"/>
    <w:rsid w:val="549C0B25"/>
    <w:rsid w:val="54CE4F7F"/>
    <w:rsid w:val="54E61AD5"/>
    <w:rsid w:val="56185AF1"/>
    <w:rsid w:val="564A54D0"/>
    <w:rsid w:val="56ED4CB0"/>
    <w:rsid w:val="573214BA"/>
    <w:rsid w:val="5A7D1CB3"/>
    <w:rsid w:val="5B3E05B1"/>
    <w:rsid w:val="5B857419"/>
    <w:rsid w:val="5C43697E"/>
    <w:rsid w:val="5CD728E8"/>
    <w:rsid w:val="5D1A6C2D"/>
    <w:rsid w:val="5D6A5A13"/>
    <w:rsid w:val="5D7E2D63"/>
    <w:rsid w:val="5DDE7CA6"/>
    <w:rsid w:val="5EC51BD8"/>
    <w:rsid w:val="5EEA28F4"/>
    <w:rsid w:val="60B411F5"/>
    <w:rsid w:val="61105603"/>
    <w:rsid w:val="61F034E2"/>
    <w:rsid w:val="62413BA5"/>
    <w:rsid w:val="63B079EF"/>
    <w:rsid w:val="63D32BD4"/>
    <w:rsid w:val="64E813DB"/>
    <w:rsid w:val="66285F62"/>
    <w:rsid w:val="67AE61AE"/>
    <w:rsid w:val="688356D2"/>
    <w:rsid w:val="68EC472F"/>
    <w:rsid w:val="69370EB7"/>
    <w:rsid w:val="697E3270"/>
    <w:rsid w:val="6A6B28C1"/>
    <w:rsid w:val="6AA06A0F"/>
    <w:rsid w:val="6B0A20DA"/>
    <w:rsid w:val="6B0D55AE"/>
    <w:rsid w:val="6C265C1E"/>
    <w:rsid w:val="6C6A60BB"/>
    <w:rsid w:val="6CD75FEC"/>
    <w:rsid w:val="6E010FDE"/>
    <w:rsid w:val="6E5A7F70"/>
    <w:rsid w:val="6E9C514C"/>
    <w:rsid w:val="6EAF2BE3"/>
    <w:rsid w:val="6ED47FA7"/>
    <w:rsid w:val="6EE64CD7"/>
    <w:rsid w:val="72B014DB"/>
    <w:rsid w:val="72C364C9"/>
    <w:rsid w:val="7559765A"/>
    <w:rsid w:val="75AE5EDA"/>
    <w:rsid w:val="75CB4B5C"/>
    <w:rsid w:val="76AC651A"/>
    <w:rsid w:val="76CA1DE0"/>
    <w:rsid w:val="770B75E7"/>
    <w:rsid w:val="771340C5"/>
    <w:rsid w:val="77437CF6"/>
    <w:rsid w:val="7751272E"/>
    <w:rsid w:val="783E4C2E"/>
    <w:rsid w:val="78D12489"/>
    <w:rsid w:val="798045E4"/>
    <w:rsid w:val="7A2878B6"/>
    <w:rsid w:val="7A9C0875"/>
    <w:rsid w:val="7AB14F4C"/>
    <w:rsid w:val="7B2F0B80"/>
    <w:rsid w:val="7B2F1F18"/>
    <w:rsid w:val="7B3D5BB4"/>
    <w:rsid w:val="7B8C1895"/>
    <w:rsid w:val="7C1101E9"/>
    <w:rsid w:val="7C784F6B"/>
    <w:rsid w:val="7CF13DA2"/>
    <w:rsid w:val="7D7602E4"/>
    <w:rsid w:val="7DBF4FA6"/>
    <w:rsid w:val="7E0011B5"/>
    <w:rsid w:val="7EAD12A3"/>
    <w:rsid w:val="7ED32E78"/>
    <w:rsid w:val="7F82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02"/>
    </w:pPr>
    <w:rPr>
      <w:rFonts w:ascii="宋体" w:hAnsi="宋体"/>
      <w:szCs w:val="21"/>
      <w:lang w:val="zh-C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文献分类号"/>
    <w:qFormat/>
    <w:pPr>
      <w:widowControl w:val="0"/>
      <w:textAlignment w:val="center"/>
    </w:pPr>
    <w:rPr>
      <w:rFonts w:eastAsia="黑体"/>
      <w:sz w:val="21"/>
    </w:r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9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a">
    <w:name w:val="发布日期"/>
    <w:qFormat/>
    <w:rPr>
      <w:rFonts w:eastAsia="黑体"/>
      <w:sz w:val="28"/>
    </w:rPr>
  </w:style>
  <w:style w:type="paragraph" w:customStyle="1" w:styleId="ab">
    <w:name w:val="实施日期"/>
    <w:basedOn w:val="aa"/>
    <w:qFormat/>
    <w:pPr>
      <w:jc w:val="right"/>
    </w:pPr>
  </w:style>
  <w:style w:type="paragraph" w:customStyle="1" w:styleId="ac">
    <w:name w:val="其他发布部门"/>
    <w:basedOn w:val="a"/>
    <w:qFormat/>
    <w:pPr>
      <w:widowControl/>
      <w:spacing w:line="0" w:lineRule="atLeast"/>
      <w:jc w:val="center"/>
    </w:pPr>
    <w:rPr>
      <w:rFonts w:ascii="黑体" w:eastAsia="黑体" w:hAnsi="Times New Roman"/>
      <w:spacing w:val="20"/>
      <w:w w:val="135"/>
      <w:kern w:val="0"/>
      <w:sz w:val="36"/>
      <w:szCs w:val="2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ad">
    <w:name w:val="段"/>
    <w:basedOn w:val="a"/>
    <w:qFormat/>
    <w:pPr>
      <w:spacing w:line="360" w:lineRule="atLeast"/>
      <w:ind w:firstLine="425"/>
    </w:pPr>
    <w:rPr>
      <w:rFonts w:ascii="宋体" w:eastAsia="方正书宋简体" w:hAnsi="Times New Roman"/>
      <w:szCs w:val="20"/>
      <w:lang w:val="zh-CN"/>
    </w:rPr>
  </w:style>
  <w:style w:type="paragraph" w:customStyle="1" w:styleId="ae">
    <w:name w:val="章标题"/>
    <w:next w:val="ad"/>
    <w:uiPriority w:val="99"/>
    <w:qFormat/>
    <w:p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WPSOffice1">
    <w:name w:val="WPSOffice手动目录 1"/>
    <w:qFormat/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styleId="af0">
    <w:name w:val="Placeholder Text"/>
    <w:basedOn w:val="a0"/>
    <w:uiPriority w:val="99"/>
    <w:unhideWhenUsed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02"/>
    </w:pPr>
    <w:rPr>
      <w:rFonts w:ascii="宋体" w:hAnsi="宋体"/>
      <w:szCs w:val="21"/>
      <w:lang w:val="zh-C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文献分类号"/>
    <w:qFormat/>
    <w:pPr>
      <w:widowControl w:val="0"/>
      <w:textAlignment w:val="center"/>
    </w:pPr>
    <w:rPr>
      <w:rFonts w:eastAsia="黑体"/>
      <w:sz w:val="21"/>
    </w:r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9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a">
    <w:name w:val="发布日期"/>
    <w:qFormat/>
    <w:rPr>
      <w:rFonts w:eastAsia="黑体"/>
      <w:sz w:val="28"/>
    </w:rPr>
  </w:style>
  <w:style w:type="paragraph" w:customStyle="1" w:styleId="ab">
    <w:name w:val="实施日期"/>
    <w:basedOn w:val="aa"/>
    <w:qFormat/>
    <w:pPr>
      <w:jc w:val="right"/>
    </w:pPr>
  </w:style>
  <w:style w:type="paragraph" w:customStyle="1" w:styleId="ac">
    <w:name w:val="其他发布部门"/>
    <w:basedOn w:val="a"/>
    <w:qFormat/>
    <w:pPr>
      <w:widowControl/>
      <w:spacing w:line="0" w:lineRule="atLeast"/>
      <w:jc w:val="center"/>
    </w:pPr>
    <w:rPr>
      <w:rFonts w:ascii="黑体" w:eastAsia="黑体" w:hAnsi="Times New Roman"/>
      <w:spacing w:val="20"/>
      <w:w w:val="135"/>
      <w:kern w:val="0"/>
      <w:sz w:val="36"/>
      <w:szCs w:val="2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ad">
    <w:name w:val="段"/>
    <w:basedOn w:val="a"/>
    <w:qFormat/>
    <w:pPr>
      <w:spacing w:line="360" w:lineRule="atLeast"/>
      <w:ind w:firstLine="425"/>
    </w:pPr>
    <w:rPr>
      <w:rFonts w:ascii="宋体" w:eastAsia="方正书宋简体" w:hAnsi="Times New Roman"/>
      <w:szCs w:val="20"/>
      <w:lang w:val="zh-CN"/>
    </w:rPr>
  </w:style>
  <w:style w:type="paragraph" w:customStyle="1" w:styleId="ae">
    <w:name w:val="章标题"/>
    <w:next w:val="ad"/>
    <w:uiPriority w:val="99"/>
    <w:qFormat/>
    <w:p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WPSOffice1">
    <w:name w:val="WPSOffice手动目录 1"/>
    <w:qFormat/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styleId="af0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oleObject" Target="embeddings/oleObject12.bin"/><Relationship Id="rId3" Type="http://schemas.openxmlformats.org/officeDocument/2006/relationships/numbering" Target="numbering.xml"/><Relationship Id="rId21" Type="http://schemas.openxmlformats.org/officeDocument/2006/relationships/image" Target="media/image4.wmf"/><Relationship Id="rId34" Type="http://schemas.openxmlformats.org/officeDocument/2006/relationships/image" Target="media/image10.wmf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oleObject" Target="embeddings/oleObject9.bin"/><Relationship Id="rId38" Type="http://schemas.openxmlformats.org/officeDocument/2006/relationships/image" Target="media/image12.w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oleObject" Target="embeddings/oleObject2.bin"/><Relationship Id="rId29" Type="http://schemas.openxmlformats.org/officeDocument/2006/relationships/image" Target="media/image8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1.bin"/><Relationship Id="rId40" Type="http://schemas.openxmlformats.org/officeDocument/2006/relationships/footer" Target="footer4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image" Target="media/image5.wmf"/><Relationship Id="rId28" Type="http://schemas.openxmlformats.org/officeDocument/2006/relationships/oleObject" Target="embeddings/oleObject6.bin"/><Relationship Id="rId36" Type="http://schemas.openxmlformats.org/officeDocument/2006/relationships/image" Target="media/image11.wmf"/><Relationship Id="rId10" Type="http://schemas.openxmlformats.org/officeDocument/2006/relationships/header" Target="header1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oleObject" Target="embeddings/oleObject3.bin"/><Relationship Id="rId27" Type="http://schemas.openxmlformats.org/officeDocument/2006/relationships/image" Target="media/image7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FD0F65-BB52-4D67-B40C-346E2157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1660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周雨平</cp:lastModifiedBy>
  <cp:revision>4</cp:revision>
  <dcterms:created xsi:type="dcterms:W3CDTF">2024-09-27T06:36:00Z</dcterms:created>
  <dcterms:modified xsi:type="dcterms:W3CDTF">2024-09-27T06:47:00Z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D0088CE6CBCB4108B7B89D6E5E801C9B</vt:lpwstr>
  </property>
</Properties>
</file>