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6CE5" w14:textId="77777777" w:rsidR="00507B7C" w:rsidRDefault="00507B7C"/>
    <w:p w14:paraId="3D4F4D2E" w14:textId="77777777" w:rsidR="00507B7C" w:rsidRDefault="00C20AA7">
      <w:pPr>
        <w:rPr>
          <w:color w:val="FF0000"/>
        </w:rPr>
      </w:pPr>
      <w:r>
        <w:rPr>
          <w:color w:val="FF0000"/>
        </w:rPr>
        <w:t>ICS XXX</w:t>
      </w:r>
    </w:p>
    <w:p w14:paraId="2650BC33" w14:textId="77777777" w:rsidR="00507B7C" w:rsidRDefault="00C20AA7">
      <w:pPr>
        <w:pStyle w:val="afd"/>
        <w:spacing w:line="240" w:lineRule="atLeast"/>
        <w:rPr>
          <w:color w:val="FF0000"/>
          <w:szCs w:val="22"/>
        </w:rPr>
      </w:pPr>
      <w:proofErr w:type="gramStart"/>
      <w:r>
        <w:rPr>
          <w:color w:val="FF0000"/>
          <w:szCs w:val="22"/>
        </w:rPr>
        <w:t>A</w:t>
      </w:r>
      <w:proofErr w:type="gramEnd"/>
      <w:r>
        <w:rPr>
          <w:color w:val="FF0000"/>
          <w:szCs w:val="22"/>
        </w:rPr>
        <w:t xml:space="preserve"> XXX</w:t>
      </w:r>
    </w:p>
    <w:p w14:paraId="0250A5E1" w14:textId="77777777" w:rsidR="00507B7C" w:rsidRDefault="00507B7C">
      <w:pPr>
        <w:rPr>
          <w:rFonts w:ascii="黑体" w:eastAsia="黑体" w:hAnsi="黑体"/>
          <w:sz w:val="72"/>
          <w:szCs w:val="72"/>
        </w:rPr>
      </w:pPr>
    </w:p>
    <w:p w14:paraId="6AF868CD" w14:textId="77777777" w:rsidR="00507B7C" w:rsidRDefault="00C20AA7">
      <w:pPr>
        <w:jc w:val="center"/>
        <w:rPr>
          <w:rFonts w:ascii="黑体" w:eastAsia="黑体" w:hAnsi="黑体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团</w:t>
      </w:r>
      <w:r>
        <w:rPr>
          <w:rFonts w:ascii="黑体" w:eastAsia="黑体" w:hAnsi="黑体" w:hint="eastAsia"/>
          <w:sz w:val="84"/>
          <w:szCs w:val="84"/>
        </w:rPr>
        <w:t xml:space="preserve">   </w:t>
      </w:r>
      <w:r>
        <w:rPr>
          <w:rFonts w:ascii="黑体" w:eastAsia="黑体" w:hAnsi="黑体" w:hint="eastAsia"/>
          <w:sz w:val="84"/>
          <w:szCs w:val="84"/>
        </w:rPr>
        <w:t>体</w:t>
      </w:r>
      <w:r>
        <w:rPr>
          <w:rFonts w:ascii="黑体" w:eastAsia="黑体" w:hAnsi="黑体" w:hint="eastAsia"/>
          <w:sz w:val="84"/>
          <w:szCs w:val="84"/>
        </w:rPr>
        <w:t xml:space="preserve">   </w:t>
      </w:r>
      <w:r>
        <w:rPr>
          <w:rFonts w:ascii="黑体" w:eastAsia="黑体" w:hAnsi="黑体" w:hint="eastAsia"/>
          <w:sz w:val="84"/>
          <w:szCs w:val="84"/>
        </w:rPr>
        <w:t>标</w:t>
      </w:r>
      <w:r>
        <w:rPr>
          <w:rFonts w:ascii="黑体" w:eastAsia="黑体" w:hAnsi="黑体" w:hint="eastAsia"/>
          <w:sz w:val="84"/>
          <w:szCs w:val="84"/>
        </w:rPr>
        <w:t xml:space="preserve">   </w:t>
      </w:r>
      <w:r>
        <w:rPr>
          <w:rFonts w:ascii="黑体" w:eastAsia="黑体" w:hAnsi="黑体" w:hint="eastAsia"/>
          <w:sz w:val="84"/>
          <w:szCs w:val="84"/>
        </w:rPr>
        <w:t>准</w:t>
      </w:r>
    </w:p>
    <w:p w14:paraId="56D965ED" w14:textId="77777777" w:rsidR="00507B7C" w:rsidRDefault="00C20AA7">
      <w:pPr>
        <w:pStyle w:val="11"/>
        <w:spacing w:before="0"/>
        <w:ind w:right="26"/>
        <w:rPr>
          <w:rFonts w:ascii="黑体" w:eastAsia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E842F" wp14:editId="2B81AD3B">
                <wp:simplePos x="0" y="0"/>
                <wp:positionH relativeFrom="column">
                  <wp:posOffset>47625</wp:posOffset>
                </wp:positionH>
                <wp:positionV relativeFrom="paragraph">
                  <wp:posOffset>327025</wp:posOffset>
                </wp:positionV>
                <wp:extent cx="5892800" cy="0"/>
                <wp:effectExtent l="5080" t="8255" r="7620" b="10795"/>
                <wp:wrapNone/>
                <wp:docPr id="2" name="自选图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自选图形 21" o:spid="_x0000_s1026" o:spt="32" type="#_x0000_t32" style="position:absolute;left:0pt;margin-left:3.75pt;margin-top:25.75pt;height:0pt;width:464pt;z-index:251659264;mso-width-relative:page;mso-height-relative:page;" filled="f" stroked="t" coordsize="21600,21600" o:gfxdata="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uEDT7U&#10;AAAABwEAAA8AAAAAAAAAAQAgAAAAIgAAAGRycy9kb3ducmV2LnhtbFBLAQIUABQAAAAIAIdO4kBo&#10;8nKL6wEAALYDAAAOAAAAAAAAAAEAIAAAACM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黑体"/>
        </w:rPr>
        <w:t>T/</w:t>
      </w:r>
      <w:proofErr w:type="spellStart"/>
      <w:r>
        <w:rPr>
          <w:rFonts w:eastAsia="黑体"/>
        </w:rPr>
        <w:t>CIQA</w:t>
      </w:r>
      <w:r>
        <w:rPr>
          <w:rFonts w:ascii="黑体" w:eastAsia="黑体" w:hint="eastAsia"/>
        </w:rPr>
        <w:t>x-xxxx</w:t>
      </w:r>
      <w:proofErr w:type="spellEnd"/>
    </w:p>
    <w:p w14:paraId="6D2823C4" w14:textId="77777777" w:rsidR="00507B7C" w:rsidRDefault="00507B7C">
      <w:pPr>
        <w:jc w:val="center"/>
        <w:rPr>
          <w:rFonts w:ascii="黑体" w:eastAsia="黑体" w:hAnsi="黑体"/>
          <w:sz w:val="72"/>
          <w:szCs w:val="72"/>
        </w:rPr>
      </w:pPr>
    </w:p>
    <w:p w14:paraId="37F0FAE8" w14:textId="77777777" w:rsidR="00507B7C" w:rsidRDefault="00507B7C">
      <w:pPr>
        <w:rPr>
          <w:rFonts w:ascii="黑体" w:eastAsia="黑体" w:hAnsi="黑体"/>
          <w:sz w:val="72"/>
          <w:szCs w:val="72"/>
        </w:rPr>
      </w:pPr>
    </w:p>
    <w:p w14:paraId="32D674EB" w14:textId="77777777" w:rsidR="00507B7C" w:rsidRDefault="00C20AA7">
      <w:pPr>
        <w:pStyle w:val="afe"/>
        <w:spacing w:line="360" w:lineRule="auto"/>
      </w:pPr>
      <w:bookmarkStart w:id="0" w:name="_Toc24171_WPSOffice_Level2"/>
      <w:r>
        <w:rPr>
          <w:rFonts w:hint="eastAsia"/>
        </w:rPr>
        <w:t>厌氧和微需氧</w:t>
      </w:r>
      <w:r>
        <w:rPr>
          <w:rFonts w:hint="eastAsia"/>
          <w:szCs w:val="21"/>
        </w:rPr>
        <w:t>环境生成</w:t>
      </w:r>
      <w:r>
        <w:rPr>
          <w:rFonts w:hint="eastAsia"/>
        </w:rPr>
        <w:t>方法—多功能气体置换法</w:t>
      </w:r>
      <w:bookmarkEnd w:id="0"/>
    </w:p>
    <w:p w14:paraId="68501EA8" w14:textId="77777777" w:rsidR="00507B7C" w:rsidRDefault="00C20AA7">
      <w:pPr>
        <w:pStyle w:val="afe"/>
        <w:snapToGrid w:val="0"/>
        <w:spacing w:line="360" w:lineRule="auto"/>
        <w:rPr>
          <w:rFonts w:ascii="Times New Roman"/>
          <w:strike/>
          <w:sz w:val="28"/>
          <w:szCs w:val="28"/>
        </w:rPr>
      </w:pPr>
      <w:r>
        <w:rPr>
          <w:color w:val="000000" w:themeColor="text1"/>
        </w:rPr>
        <w:t xml:space="preserve"> </w:t>
      </w:r>
      <w:r>
        <w:rPr>
          <w:rFonts w:ascii="Times New Roman"/>
          <w:color w:val="000000" w:themeColor="text1"/>
          <w:sz w:val="28"/>
          <w:szCs w:val="28"/>
        </w:rPr>
        <w:t>Anaerobic and Microaerobic Environment Generation Methods—— Multifunctional Gas Replacement Method</w:t>
      </w:r>
    </w:p>
    <w:p w14:paraId="64B4F137" w14:textId="77777777" w:rsidR="00507B7C" w:rsidRDefault="00507B7C">
      <w:pPr>
        <w:pStyle w:val="afe"/>
        <w:snapToGrid w:val="0"/>
        <w:spacing w:line="360" w:lineRule="auto"/>
        <w:rPr>
          <w:rFonts w:ascii="Times New Roman"/>
          <w:sz w:val="28"/>
          <w:szCs w:val="28"/>
        </w:rPr>
      </w:pPr>
    </w:p>
    <w:p w14:paraId="0C96B130" w14:textId="77777777" w:rsidR="00507B7C" w:rsidRDefault="00C20AA7">
      <w:pPr>
        <w:pStyle w:val="afe"/>
        <w:snapToGrid w:val="0"/>
        <w:spacing w:line="360" w:lineRule="auto"/>
        <w:rPr>
          <w:rFonts w:ascii="Times New Roman" w:eastAsia="宋体"/>
          <w:sz w:val="28"/>
          <w:szCs w:val="28"/>
        </w:rPr>
      </w:pPr>
      <w:bookmarkStart w:id="1" w:name="_Toc2387_WPSOffice_Level2"/>
      <w:r>
        <w:rPr>
          <w:rFonts w:ascii="Times New Roman" w:eastAsia="宋体"/>
          <w:sz w:val="28"/>
          <w:szCs w:val="28"/>
        </w:rPr>
        <w:t>（征求意见稿</w:t>
      </w:r>
      <w:r>
        <w:rPr>
          <w:rFonts w:ascii="Times New Roman" w:eastAsia="宋体" w:hint="eastAsia"/>
          <w:sz w:val="28"/>
          <w:szCs w:val="28"/>
        </w:rPr>
        <w:t>-</w:t>
      </w:r>
      <w:r>
        <w:rPr>
          <w:rFonts w:ascii="Times New Roman" w:eastAsia="宋体" w:hint="eastAsia"/>
          <w:sz w:val="28"/>
          <w:szCs w:val="28"/>
        </w:rPr>
        <w:t>草案</w:t>
      </w:r>
      <w:r>
        <w:rPr>
          <w:rFonts w:ascii="Times New Roman" w:eastAsia="宋体"/>
          <w:sz w:val="28"/>
          <w:szCs w:val="28"/>
        </w:rPr>
        <w:t>）</w:t>
      </w:r>
      <w:bookmarkEnd w:id="1"/>
    </w:p>
    <w:p w14:paraId="0C1828A0" w14:textId="77777777" w:rsidR="00507B7C" w:rsidRDefault="00507B7C">
      <w:pPr>
        <w:pStyle w:val="afb"/>
        <w:rPr>
          <w:rFonts w:ascii="黑体" w:hAnsi="黑体"/>
          <w:sz w:val="21"/>
          <w:szCs w:val="21"/>
        </w:rPr>
      </w:pPr>
    </w:p>
    <w:p w14:paraId="15DB3FB8" w14:textId="77777777" w:rsidR="00507B7C" w:rsidRDefault="00507B7C">
      <w:pPr>
        <w:pStyle w:val="af8"/>
        <w:jc w:val="left"/>
        <w:rPr>
          <w:rFonts w:hAnsi="黑体"/>
          <w:spacing w:val="0"/>
          <w:w w:val="100"/>
          <w:sz w:val="28"/>
        </w:rPr>
      </w:pPr>
    </w:p>
    <w:p w14:paraId="17283529" w14:textId="77777777" w:rsidR="00507B7C" w:rsidRDefault="00507B7C">
      <w:pPr>
        <w:pStyle w:val="af8"/>
        <w:jc w:val="left"/>
        <w:rPr>
          <w:rFonts w:hAnsi="黑体"/>
          <w:spacing w:val="0"/>
          <w:w w:val="100"/>
          <w:sz w:val="28"/>
        </w:rPr>
      </w:pPr>
    </w:p>
    <w:p w14:paraId="7C8C2C06" w14:textId="77777777" w:rsidR="00507B7C" w:rsidRDefault="00507B7C">
      <w:pPr>
        <w:pStyle w:val="af8"/>
        <w:jc w:val="left"/>
        <w:rPr>
          <w:rFonts w:ascii="仿宋" w:eastAsia="仿宋" w:hAnsi="仿宋"/>
          <w:position w:val="-6"/>
          <w:sz w:val="21"/>
          <w:szCs w:val="21"/>
        </w:rPr>
      </w:pPr>
    </w:p>
    <w:p w14:paraId="2881E2FC" w14:textId="77777777" w:rsidR="00507B7C" w:rsidRDefault="00507B7C">
      <w:pPr>
        <w:pStyle w:val="af8"/>
        <w:jc w:val="left"/>
        <w:rPr>
          <w:rFonts w:ascii="仿宋" w:eastAsia="仿宋" w:hAnsi="仿宋"/>
          <w:position w:val="-6"/>
          <w:sz w:val="21"/>
          <w:szCs w:val="21"/>
        </w:rPr>
      </w:pPr>
    </w:p>
    <w:p w14:paraId="19ED9A51" w14:textId="77777777" w:rsidR="00507B7C" w:rsidRDefault="00507B7C">
      <w:pPr>
        <w:pStyle w:val="af8"/>
        <w:jc w:val="left"/>
        <w:rPr>
          <w:rFonts w:ascii="仿宋" w:eastAsia="仿宋" w:hAnsi="仿宋"/>
          <w:position w:val="-6"/>
          <w:sz w:val="21"/>
          <w:szCs w:val="21"/>
        </w:rPr>
      </w:pPr>
    </w:p>
    <w:p w14:paraId="4B45D4D1" w14:textId="77777777" w:rsidR="00507B7C" w:rsidRDefault="00C20AA7">
      <w:pPr>
        <w:pStyle w:val="af8"/>
        <w:ind w:firstLineChars="100" w:firstLine="322"/>
        <w:jc w:val="left"/>
        <w:rPr>
          <w:rFonts w:hAnsi="黑体"/>
          <w:spacing w:val="0"/>
          <w:w w:val="100"/>
          <w:position w:val="-6"/>
          <w:sz w:val="22"/>
          <w:szCs w:val="21"/>
        </w:rPr>
      </w:pPr>
      <w:r>
        <w:rPr>
          <w:rFonts w:ascii="仿宋" w:eastAsia="仿宋" w:hAnsi="仿宋" w:hint="eastAsia"/>
          <w:position w:val="-6"/>
          <w:sz w:val="21"/>
          <w:szCs w:val="21"/>
        </w:rPr>
        <w:t>XXXX-XX-XX</w:t>
      </w:r>
      <w:r>
        <w:rPr>
          <w:rFonts w:hAnsi="黑体" w:hint="eastAsia"/>
          <w:spacing w:val="0"/>
          <w:w w:val="100"/>
          <w:position w:val="-6"/>
          <w:sz w:val="22"/>
          <w:szCs w:val="21"/>
        </w:rPr>
        <w:t>发布</w:t>
      </w:r>
      <w:r>
        <w:rPr>
          <w:rFonts w:hAnsi="黑体" w:hint="eastAsia"/>
          <w:sz w:val="21"/>
          <w:szCs w:val="21"/>
        </w:rPr>
        <w:t xml:space="preserve">                       </w:t>
      </w:r>
      <w:r>
        <w:rPr>
          <w:rFonts w:ascii="仿宋" w:eastAsia="仿宋" w:hAnsi="仿宋" w:hint="eastAsia"/>
          <w:position w:val="-6"/>
          <w:sz w:val="21"/>
          <w:szCs w:val="21"/>
        </w:rPr>
        <w:t>XXXX-XX-XX</w:t>
      </w:r>
      <w:r>
        <w:rPr>
          <w:rFonts w:hAnsi="黑体" w:hint="eastAsia"/>
          <w:spacing w:val="0"/>
          <w:w w:val="100"/>
          <w:position w:val="-6"/>
          <w:sz w:val="22"/>
          <w:szCs w:val="21"/>
        </w:rPr>
        <w:t>实施</w:t>
      </w:r>
    </w:p>
    <w:p w14:paraId="51022307" w14:textId="77777777" w:rsidR="00507B7C" w:rsidRDefault="00C20AA7">
      <w:pPr>
        <w:pStyle w:val="afb"/>
        <w:rPr>
          <w:rFonts w:ascii="仿宋" w:eastAsia="仿宋" w:hAnsi="仿宋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F8614" wp14:editId="22277859">
                <wp:simplePos x="0" y="0"/>
                <wp:positionH relativeFrom="column">
                  <wp:posOffset>172720</wp:posOffset>
                </wp:positionH>
                <wp:positionV relativeFrom="paragraph">
                  <wp:posOffset>11430</wp:posOffset>
                </wp:positionV>
                <wp:extent cx="5400675" cy="0"/>
                <wp:effectExtent l="6350" t="6985" r="12700" b="12065"/>
                <wp:wrapNone/>
                <wp:docPr id="1" name="自选图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自选图形 22" o:spid="_x0000_s1026" o:spt="32" type="#_x0000_t32" style="position:absolute;left:0pt;margin-left:13.6pt;margin-top:0.9pt;height:0pt;width:425.25pt;z-index:251660288;mso-width-relative:page;mso-height-relative:page;" filled="f" stroked="t" coordsize="21600,21600" o:gfxdata="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/wNR&#10;1AAAAAYBAAAPAAAAAAAAAAEAIAAAACIAAABkcnMvZG93bnJldi54bWxQSwECFAAUAAAACACHTuJA&#10;srKTm+wBAAC2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A0699DC" w14:textId="77777777" w:rsidR="00507B7C" w:rsidRDefault="00C20AA7">
      <w:pPr>
        <w:ind w:firstLineChars="200" w:firstLine="640"/>
        <w:rPr>
          <w:rFonts w:ascii="黑体" w:eastAsia="黑体" w:hAnsi="黑体"/>
          <w:sz w:val="28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中国出入境检验检疫协会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28"/>
          <w:szCs w:val="32"/>
        </w:rPr>
        <w:t>发布</w:t>
      </w:r>
    </w:p>
    <w:p w14:paraId="4A49705A" w14:textId="77777777" w:rsidR="00507B7C" w:rsidRDefault="00507B7C">
      <w:pPr>
        <w:pStyle w:val="afd"/>
        <w:spacing w:beforeLines="50" w:before="156" w:afterLines="50" w:after="156"/>
        <w:jc w:val="right"/>
        <w:rPr>
          <w:rFonts w:ascii="黑体" w:hAnsi="黑体" w:cs="黑体"/>
          <w:color w:val="000000"/>
          <w:szCs w:val="21"/>
        </w:rPr>
      </w:pPr>
    </w:p>
    <w:p w14:paraId="7E6807F4" w14:textId="77777777" w:rsidR="00507B7C" w:rsidRDefault="00507B7C">
      <w:pPr>
        <w:pStyle w:val="afd"/>
        <w:spacing w:beforeLines="50" w:before="156" w:afterLines="50" w:after="156"/>
        <w:jc w:val="right"/>
        <w:rPr>
          <w:rFonts w:ascii="黑体" w:hAnsi="黑体" w:cs="黑体"/>
          <w:color w:val="000000"/>
          <w:szCs w:val="21"/>
        </w:rPr>
      </w:pPr>
    </w:p>
    <w:p w14:paraId="780624FB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b/>
          <w:sz w:val="28"/>
          <w:szCs w:val="28"/>
        </w:rPr>
        <w:sectPr w:rsidR="00507B7C">
          <w:headerReference w:type="even" r:id="rId8"/>
          <w:footerReference w:type="even" r:id="rId9"/>
          <w:footerReference w:type="default" r:id="rId10"/>
          <w:headerReference w:type="first" r:id="rId11"/>
          <w:type w:val="oddPage"/>
          <w:pgSz w:w="11906" w:h="16838"/>
          <w:pgMar w:top="1418" w:right="1134" w:bottom="1134" w:left="1418" w:header="851" w:footer="992" w:gutter="0"/>
          <w:pgNumType w:start="1" w:chapStyle="1"/>
          <w:cols w:space="720"/>
          <w:docGrid w:type="lines" w:linePitch="312"/>
        </w:sectPr>
      </w:pPr>
    </w:p>
    <w:p w14:paraId="1EC5AF71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ascii="黑体" w:eastAsia="黑体" w:hAnsi="黑体"/>
          <w:b/>
          <w:sz w:val="32"/>
          <w:szCs w:val="32"/>
        </w:rPr>
      </w:pPr>
    </w:p>
    <w:p w14:paraId="20E83814" w14:textId="77777777" w:rsidR="00507B7C" w:rsidRDefault="00C20AA7">
      <w:pPr>
        <w:pStyle w:val="12"/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前</w:t>
      </w:r>
      <w:r>
        <w:rPr>
          <w:rFonts w:ascii="黑体" w:eastAsia="黑体" w:hAnsi="黑体" w:hint="eastAsia"/>
          <w:b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sz w:val="32"/>
          <w:szCs w:val="32"/>
        </w:rPr>
        <w:t>言</w:t>
      </w:r>
    </w:p>
    <w:p w14:paraId="07BC0952" w14:textId="77777777" w:rsidR="00507B7C" w:rsidRDefault="00C20AA7">
      <w:pPr>
        <w:widowControl/>
        <w:autoSpaceDE w:val="0"/>
        <w:autoSpaceDN w:val="0"/>
        <w:adjustRightInd w:val="0"/>
        <w:ind w:firstLine="420"/>
        <w:jc w:val="left"/>
        <w:rPr>
          <w:rFonts w:eastAsiaTheme="minorEastAsia" w:cs="宋体"/>
        </w:rPr>
      </w:pPr>
      <w:r>
        <w:rPr>
          <w:rFonts w:ascii="宋体" w:eastAsiaTheme="minorEastAsia" w:hAnsi="Times New Roman" w:cs="宋体" w:hint="eastAsia"/>
          <w:kern w:val="0"/>
          <w:szCs w:val="21"/>
        </w:rPr>
        <w:t>本文件按照</w:t>
      </w:r>
      <w:r>
        <w:rPr>
          <w:rFonts w:ascii="宋体" w:eastAsiaTheme="minorEastAsia" w:hAnsi="Times New Roman" w:cs="宋体"/>
          <w:kern w:val="0"/>
          <w:szCs w:val="21"/>
        </w:rPr>
        <w:t>GB/T 1.1-2020</w:t>
      </w:r>
      <w:r>
        <w:rPr>
          <w:rFonts w:ascii="宋体" w:eastAsiaTheme="minorEastAsia" w:hAnsi="Times New Roman" w:cs="宋体" w:hint="eastAsia"/>
          <w:kern w:val="0"/>
          <w:szCs w:val="21"/>
        </w:rPr>
        <w:t>《标准化工作导则第</w:t>
      </w:r>
      <w:r>
        <w:rPr>
          <w:rFonts w:ascii="宋体" w:eastAsiaTheme="minorEastAsia" w:hAnsi="Times New Roman" w:cs="宋体"/>
          <w:kern w:val="0"/>
          <w:szCs w:val="21"/>
        </w:rPr>
        <w:t xml:space="preserve">1 </w:t>
      </w:r>
      <w:r>
        <w:rPr>
          <w:rFonts w:ascii="宋体" w:eastAsiaTheme="minorEastAsia" w:hAnsi="Times New Roman" w:cs="宋体" w:hint="eastAsia"/>
          <w:kern w:val="0"/>
          <w:szCs w:val="21"/>
        </w:rPr>
        <w:t>部分：标准化文件的结构和起草规则》的规定起草。</w:t>
      </w:r>
      <w:r>
        <w:rPr>
          <w:rFonts w:eastAsiaTheme="minorEastAsia" w:cs="宋体" w:hint="eastAsia"/>
        </w:rPr>
        <w:t xml:space="preserve"> </w:t>
      </w:r>
      <w:r>
        <w:rPr>
          <w:rFonts w:eastAsiaTheme="minorEastAsia" w:cs="宋体"/>
        </w:rPr>
        <w:t xml:space="preserve">     </w:t>
      </w:r>
    </w:p>
    <w:p w14:paraId="53BE4F27" w14:textId="77777777" w:rsidR="00507B7C" w:rsidRDefault="00507B7C">
      <w:pPr>
        <w:widowControl/>
        <w:autoSpaceDE w:val="0"/>
        <w:autoSpaceDN w:val="0"/>
        <w:adjustRightInd w:val="0"/>
        <w:ind w:firstLine="420"/>
        <w:jc w:val="left"/>
        <w:rPr>
          <w:rFonts w:eastAsiaTheme="minorEastAsia" w:cs="宋体"/>
        </w:rPr>
      </w:pPr>
    </w:p>
    <w:p w14:paraId="46EF6621" w14:textId="77777777" w:rsidR="00507B7C" w:rsidRDefault="00C20AA7">
      <w:pPr>
        <w:widowControl/>
        <w:autoSpaceDE w:val="0"/>
        <w:autoSpaceDN w:val="0"/>
        <w:adjustRightInd w:val="0"/>
        <w:ind w:firstLine="420"/>
        <w:jc w:val="left"/>
        <w:rPr>
          <w:rFonts w:ascii="宋体" w:eastAsiaTheme="minorEastAsia" w:hAnsi="Times New Roman" w:cs="宋体"/>
          <w:kern w:val="0"/>
          <w:szCs w:val="21"/>
        </w:rPr>
      </w:pPr>
      <w:r>
        <w:rPr>
          <w:rFonts w:ascii="宋体" w:eastAsiaTheme="minorEastAsia" w:hAnsi="Times New Roman" w:cs="宋体" w:hint="eastAsia"/>
          <w:kern w:val="0"/>
          <w:szCs w:val="21"/>
        </w:rPr>
        <w:t>请注意本文件的某些内容可能涉及专利。本文件的发布机构不承担识别这些专利的责任。</w:t>
      </w:r>
    </w:p>
    <w:p w14:paraId="692DED75" w14:textId="77777777" w:rsidR="00507B7C" w:rsidRDefault="00507B7C">
      <w:pPr>
        <w:widowControl/>
        <w:autoSpaceDE w:val="0"/>
        <w:autoSpaceDN w:val="0"/>
        <w:adjustRightInd w:val="0"/>
        <w:ind w:firstLine="420"/>
        <w:jc w:val="left"/>
        <w:rPr>
          <w:rFonts w:ascii="宋体" w:eastAsiaTheme="minorEastAsia" w:hAnsi="Times New Roman" w:cs="宋体"/>
          <w:kern w:val="0"/>
          <w:szCs w:val="21"/>
        </w:rPr>
      </w:pPr>
    </w:p>
    <w:p w14:paraId="21FB89CE" w14:textId="77777777" w:rsidR="00507B7C" w:rsidRDefault="00C20AA7">
      <w:pPr>
        <w:ind w:firstLine="420"/>
        <w:rPr>
          <w:rFonts w:ascii="宋体" w:eastAsiaTheme="minorEastAsia" w:hAnsi="Times New Roman" w:cs="宋体"/>
          <w:kern w:val="0"/>
          <w:szCs w:val="21"/>
        </w:rPr>
      </w:pPr>
      <w:r>
        <w:rPr>
          <w:rFonts w:ascii="宋体" w:eastAsiaTheme="minorEastAsia" w:hAnsi="Times New Roman" w:cs="宋体" w:hint="eastAsia"/>
          <w:kern w:val="0"/>
          <w:szCs w:val="21"/>
        </w:rPr>
        <w:t>本文件由中国出入境检验检疫协会进出口食品</w:t>
      </w:r>
      <w:r>
        <w:rPr>
          <w:rFonts w:ascii="宋体" w:eastAsiaTheme="minorEastAsia" w:hAnsi="Times New Roman" w:cs="宋体"/>
          <w:kern w:val="0"/>
          <w:szCs w:val="21"/>
        </w:rPr>
        <w:t>标准化技术委员会</w:t>
      </w:r>
      <w:r>
        <w:rPr>
          <w:rFonts w:ascii="宋体" w:eastAsiaTheme="minorEastAsia" w:hAnsi="Times New Roman" w:cs="宋体" w:hint="eastAsia"/>
          <w:kern w:val="0"/>
          <w:szCs w:val="21"/>
        </w:rPr>
        <w:t>（</w:t>
      </w:r>
      <w:r>
        <w:rPr>
          <w:rFonts w:ascii="宋体" w:eastAsiaTheme="minorEastAsia" w:hAnsi="Times New Roman" w:cs="宋体"/>
          <w:kern w:val="0"/>
          <w:szCs w:val="21"/>
        </w:rPr>
        <w:t>CIQA/TC)</w:t>
      </w:r>
      <w:r>
        <w:rPr>
          <w:rFonts w:ascii="宋体" w:eastAsiaTheme="minorEastAsia" w:hAnsi="Times New Roman" w:cs="宋体" w:hint="eastAsia"/>
          <w:kern w:val="0"/>
          <w:szCs w:val="21"/>
        </w:rPr>
        <w:t>提出并归口。</w:t>
      </w:r>
    </w:p>
    <w:p w14:paraId="49E277AE" w14:textId="77777777" w:rsidR="00507B7C" w:rsidRDefault="00507B7C">
      <w:pPr>
        <w:ind w:firstLine="420"/>
        <w:rPr>
          <w:rFonts w:eastAsiaTheme="minorEastAsia"/>
          <w:sz w:val="24"/>
        </w:rPr>
      </w:pPr>
    </w:p>
    <w:p w14:paraId="101631DE" w14:textId="77777777" w:rsidR="00507B7C" w:rsidRDefault="00C20AA7">
      <w:pPr>
        <w:widowControl/>
        <w:autoSpaceDE w:val="0"/>
        <w:autoSpaceDN w:val="0"/>
        <w:adjustRightInd w:val="0"/>
        <w:ind w:firstLine="420"/>
        <w:jc w:val="left"/>
        <w:rPr>
          <w:rFonts w:ascii="宋体" w:eastAsiaTheme="minorEastAsia" w:cs="宋体"/>
          <w:kern w:val="0"/>
          <w:szCs w:val="21"/>
        </w:rPr>
      </w:pPr>
      <w:r>
        <w:rPr>
          <w:rFonts w:ascii="宋体" w:eastAsiaTheme="minorEastAsia" w:hAnsi="Times New Roman" w:cs="宋体" w:hint="eastAsia"/>
          <w:kern w:val="0"/>
          <w:szCs w:val="21"/>
        </w:rPr>
        <w:t>本文件起草单位：</w:t>
      </w:r>
    </w:p>
    <w:p w14:paraId="3E83DB74" w14:textId="77777777" w:rsidR="00507B7C" w:rsidRDefault="00507B7C">
      <w:pPr>
        <w:widowControl/>
        <w:autoSpaceDE w:val="0"/>
        <w:autoSpaceDN w:val="0"/>
        <w:adjustRightInd w:val="0"/>
        <w:ind w:firstLine="420"/>
        <w:jc w:val="left"/>
        <w:rPr>
          <w:rFonts w:ascii="宋体" w:eastAsiaTheme="minorEastAsia" w:cs="宋体"/>
          <w:kern w:val="0"/>
          <w:szCs w:val="21"/>
        </w:rPr>
      </w:pPr>
    </w:p>
    <w:p w14:paraId="6386C7C2" w14:textId="77777777" w:rsidR="00507B7C" w:rsidRDefault="00C20AA7">
      <w:pPr>
        <w:widowControl/>
        <w:autoSpaceDE w:val="0"/>
        <w:autoSpaceDN w:val="0"/>
        <w:adjustRightInd w:val="0"/>
        <w:ind w:firstLine="420"/>
        <w:jc w:val="left"/>
        <w:rPr>
          <w:rFonts w:ascii="宋体" w:eastAsiaTheme="minorEastAsia" w:hAnsi="Times New Roman" w:cs="宋体"/>
          <w:kern w:val="0"/>
          <w:szCs w:val="21"/>
        </w:rPr>
      </w:pPr>
      <w:r>
        <w:rPr>
          <w:rFonts w:ascii="宋体" w:eastAsiaTheme="minorEastAsia" w:hAnsi="Times New Roman" w:cs="宋体" w:hint="eastAsia"/>
          <w:kern w:val="0"/>
          <w:szCs w:val="21"/>
        </w:rPr>
        <w:t>本文件主要起草人：</w:t>
      </w:r>
      <w:r>
        <w:rPr>
          <w:rFonts w:ascii="宋体" w:eastAsiaTheme="minorEastAsia" w:hAnsi="Times New Roman" w:cs="宋体"/>
          <w:kern w:val="0"/>
          <w:szCs w:val="21"/>
        </w:rPr>
        <w:t>……</w:t>
      </w:r>
    </w:p>
    <w:p w14:paraId="44AA366B" w14:textId="77777777" w:rsidR="00507B7C" w:rsidRDefault="00507B7C">
      <w:pPr>
        <w:widowControl/>
        <w:autoSpaceDE w:val="0"/>
        <w:autoSpaceDN w:val="0"/>
        <w:adjustRightInd w:val="0"/>
        <w:ind w:firstLine="420"/>
        <w:jc w:val="left"/>
        <w:rPr>
          <w:rFonts w:ascii="宋体" w:eastAsiaTheme="minorEastAsia" w:hAnsi="Times New Roman" w:cs="宋体"/>
          <w:kern w:val="0"/>
          <w:szCs w:val="21"/>
        </w:rPr>
      </w:pPr>
    </w:p>
    <w:p w14:paraId="50F671A6" w14:textId="77777777" w:rsidR="00507B7C" w:rsidRDefault="00C20AA7">
      <w:pPr>
        <w:widowControl/>
        <w:autoSpaceDE w:val="0"/>
        <w:autoSpaceDN w:val="0"/>
        <w:adjustRightInd w:val="0"/>
        <w:jc w:val="left"/>
        <w:rPr>
          <w:rFonts w:ascii="宋体" w:eastAsiaTheme="minorEastAsia" w:hAnsi="Times New Roman" w:cs="宋体"/>
          <w:kern w:val="0"/>
          <w:szCs w:val="21"/>
        </w:rPr>
      </w:pPr>
      <w:r>
        <w:rPr>
          <w:rFonts w:ascii="宋体" w:eastAsiaTheme="minorEastAsia" w:hAnsi="Times New Roman" w:cs="宋体" w:hint="eastAsia"/>
          <w:kern w:val="0"/>
          <w:szCs w:val="21"/>
        </w:rPr>
        <w:t xml:space="preserve"> </w:t>
      </w:r>
      <w:r>
        <w:rPr>
          <w:rFonts w:ascii="宋体" w:eastAsiaTheme="minorEastAsia" w:hAnsi="Times New Roman" w:cs="宋体"/>
          <w:kern w:val="0"/>
          <w:szCs w:val="21"/>
        </w:rPr>
        <w:t xml:space="preserve">   </w:t>
      </w:r>
      <w:r>
        <w:rPr>
          <w:rFonts w:ascii="宋体" w:eastAsiaTheme="minorEastAsia" w:hAnsi="Times New Roman" w:cs="宋体" w:hint="eastAsia"/>
          <w:kern w:val="0"/>
          <w:szCs w:val="21"/>
        </w:rPr>
        <w:t>本文件知识产权归中国出入境检验检疫协会所有。任何单位或个人未经许可，不得以营利为目的，印制、出版、翻译、转发或复制全文或部分文字。</w:t>
      </w:r>
    </w:p>
    <w:p w14:paraId="1972D1C9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eastAsiaTheme="minorEastAsia"/>
          <w:b/>
          <w:sz w:val="24"/>
        </w:rPr>
      </w:pPr>
    </w:p>
    <w:p w14:paraId="64E6D5BF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eastAsiaTheme="minorEastAsia"/>
          <w:b/>
          <w:sz w:val="24"/>
        </w:rPr>
      </w:pPr>
    </w:p>
    <w:p w14:paraId="06A2F667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eastAsiaTheme="minorEastAsia"/>
          <w:b/>
          <w:sz w:val="24"/>
        </w:rPr>
      </w:pPr>
    </w:p>
    <w:p w14:paraId="34D3841E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eastAsiaTheme="minorEastAsia"/>
          <w:b/>
          <w:sz w:val="24"/>
        </w:rPr>
      </w:pPr>
    </w:p>
    <w:p w14:paraId="31803D4E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eastAsiaTheme="minorEastAsia"/>
          <w:b/>
          <w:sz w:val="24"/>
        </w:rPr>
      </w:pPr>
    </w:p>
    <w:p w14:paraId="1FBC9AFA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eastAsiaTheme="minorEastAsia"/>
          <w:b/>
          <w:sz w:val="24"/>
        </w:rPr>
      </w:pPr>
    </w:p>
    <w:p w14:paraId="219220CB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eastAsiaTheme="minorEastAsia"/>
          <w:b/>
          <w:sz w:val="28"/>
          <w:szCs w:val="28"/>
        </w:rPr>
      </w:pPr>
    </w:p>
    <w:p w14:paraId="7E00D985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eastAsiaTheme="minorEastAsia"/>
          <w:b/>
          <w:sz w:val="28"/>
          <w:szCs w:val="28"/>
        </w:rPr>
      </w:pPr>
    </w:p>
    <w:p w14:paraId="01A5B1FD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eastAsiaTheme="minorEastAsia"/>
          <w:b/>
          <w:sz w:val="28"/>
          <w:szCs w:val="28"/>
        </w:rPr>
      </w:pPr>
    </w:p>
    <w:p w14:paraId="4CA9F553" w14:textId="77777777" w:rsidR="00507B7C" w:rsidRDefault="00507B7C">
      <w:pPr>
        <w:pStyle w:val="12"/>
        <w:spacing w:beforeLines="50" w:before="156" w:afterLines="50" w:after="156"/>
        <w:ind w:firstLineChars="0" w:firstLine="0"/>
        <w:rPr>
          <w:rFonts w:eastAsiaTheme="minorEastAsia"/>
          <w:b/>
          <w:sz w:val="28"/>
          <w:szCs w:val="28"/>
        </w:rPr>
        <w:sectPr w:rsidR="00507B7C">
          <w:headerReference w:type="default" r:id="rId12"/>
          <w:footerReference w:type="default" r:id="rId13"/>
          <w:pgSz w:w="11906" w:h="16838"/>
          <w:pgMar w:top="1418" w:right="1134" w:bottom="1134" w:left="1418" w:header="851" w:footer="992" w:gutter="0"/>
          <w:pgNumType w:start="1" w:chapStyle="1"/>
          <w:cols w:space="720"/>
          <w:docGrid w:type="lines" w:linePitch="312"/>
        </w:sectPr>
      </w:pPr>
    </w:p>
    <w:p w14:paraId="2F3556C2" w14:textId="77777777" w:rsidR="00507B7C" w:rsidRDefault="00C20AA7">
      <w:pPr>
        <w:pStyle w:val="afe"/>
        <w:spacing w:line="360" w:lineRule="auto"/>
        <w:rPr>
          <w:rFonts w:ascii="Times New Roman" w:eastAsiaTheme="minorEastAsia"/>
          <w:sz w:val="32"/>
          <w:szCs w:val="32"/>
        </w:rPr>
      </w:pPr>
      <w:r>
        <w:rPr>
          <w:rFonts w:ascii="Times New Roman" w:eastAsiaTheme="minorEastAsia" w:hint="eastAsia"/>
          <w:sz w:val="32"/>
          <w:szCs w:val="32"/>
        </w:rPr>
        <w:lastRenderedPageBreak/>
        <w:t>厌氧和微需氧环境生成方法—多功能气体置换法</w:t>
      </w:r>
    </w:p>
    <w:p w14:paraId="2C4E1B1B" w14:textId="77777777" w:rsidR="00507B7C" w:rsidRDefault="00507B7C">
      <w:pPr>
        <w:pStyle w:val="af6"/>
        <w:spacing w:line="240" w:lineRule="auto"/>
        <w:ind w:firstLine="0"/>
        <w:jc w:val="center"/>
        <w:rPr>
          <w:rFonts w:ascii="Times New Roman" w:eastAsiaTheme="minorEastAsia"/>
          <w:kern w:val="0"/>
          <w:sz w:val="32"/>
          <w:szCs w:val="32"/>
          <w:lang w:val="en-US"/>
        </w:rPr>
      </w:pPr>
    </w:p>
    <w:p w14:paraId="4B72B15A" w14:textId="77777777" w:rsidR="00507B7C" w:rsidRDefault="00C20AA7">
      <w:pPr>
        <w:pStyle w:val="af7"/>
        <w:numPr>
          <w:ilvl w:val="0"/>
          <w:numId w:val="2"/>
        </w:numPr>
        <w:snapToGrid w:val="0"/>
        <w:spacing w:before="240" w:after="240"/>
        <w:rPr>
          <w:rFonts w:ascii="Times New Roman" w:eastAsiaTheme="minorEastAsia"/>
        </w:rPr>
      </w:pPr>
      <w:bookmarkStart w:id="2" w:name="_Toc3217_WPSOffice_Level2"/>
      <w:r>
        <w:rPr>
          <w:rFonts w:ascii="Times New Roman" w:eastAsiaTheme="minorEastAsia"/>
        </w:rPr>
        <w:t>范围</w:t>
      </w:r>
      <w:bookmarkEnd w:id="2"/>
    </w:p>
    <w:p w14:paraId="0A0A9BAC" w14:textId="77777777" w:rsidR="00507B7C" w:rsidRDefault="00C20AA7">
      <w:pPr>
        <w:snapToGrid w:val="0"/>
        <w:ind w:firstLineChars="200" w:firstLine="42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color w:val="000000"/>
          <w:szCs w:val="21"/>
        </w:rPr>
        <w:t>本</w:t>
      </w:r>
      <w:r>
        <w:rPr>
          <w:rFonts w:ascii="Times New Roman" w:eastAsiaTheme="minorEastAsia" w:hAnsi="Times New Roman" w:hint="eastAsia"/>
          <w:color w:val="000000"/>
          <w:szCs w:val="21"/>
        </w:rPr>
        <w:t>文件规定了厌氧和微需氧微生物的培养方法。</w:t>
      </w:r>
    </w:p>
    <w:p w14:paraId="5402BE05" w14:textId="77777777" w:rsidR="00507B7C" w:rsidRDefault="00C20AA7">
      <w:pPr>
        <w:snapToGrid w:val="0"/>
        <w:ind w:firstLineChars="200" w:firstLine="42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 w:hint="eastAsia"/>
          <w:color w:val="000000"/>
          <w:szCs w:val="21"/>
        </w:rPr>
        <w:t>本文件适用于厌氧和微需氧微生物的培养。</w:t>
      </w:r>
    </w:p>
    <w:p w14:paraId="0840A9ED" w14:textId="77777777" w:rsidR="00507B7C" w:rsidRDefault="00507B7C">
      <w:pPr>
        <w:snapToGrid w:val="0"/>
        <w:ind w:firstLineChars="200" w:firstLine="420"/>
        <w:rPr>
          <w:rFonts w:ascii="Times New Roman" w:eastAsiaTheme="minorEastAsia" w:hAnsi="Times New Roman"/>
          <w:color w:val="000000"/>
          <w:szCs w:val="21"/>
        </w:rPr>
      </w:pPr>
    </w:p>
    <w:p w14:paraId="33C38FFD" w14:textId="77777777" w:rsidR="00507B7C" w:rsidRDefault="00C20AA7">
      <w:pPr>
        <w:pStyle w:val="af7"/>
        <w:numPr>
          <w:ilvl w:val="0"/>
          <w:numId w:val="2"/>
        </w:numPr>
        <w:snapToGrid w:val="0"/>
        <w:spacing w:before="240" w:after="240"/>
        <w:rPr>
          <w:rFonts w:ascii="Times New Roman" w:eastAsiaTheme="minorEastAsia"/>
          <w:szCs w:val="22"/>
        </w:rPr>
      </w:pPr>
      <w:bookmarkStart w:id="3" w:name="_Toc24640_WPSOffice_Level2"/>
      <w:r>
        <w:rPr>
          <w:rFonts w:ascii="Times New Roman" w:eastAsiaTheme="minorEastAsia"/>
          <w:szCs w:val="22"/>
        </w:rPr>
        <w:t>规范性引用文件</w:t>
      </w:r>
      <w:bookmarkEnd w:id="3"/>
    </w:p>
    <w:p w14:paraId="70779ACC" w14:textId="77777777" w:rsidR="00507B7C" w:rsidRDefault="00C20AA7">
      <w:pPr>
        <w:snapToGrid w:val="0"/>
        <w:ind w:firstLineChars="200" w:firstLine="42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szCs w:val="21"/>
        </w:rPr>
        <w:t>下列文件对于本文件的应用是必不可少的。</w:t>
      </w:r>
      <w:r>
        <w:rPr>
          <w:rFonts w:ascii="Times New Roman" w:eastAsiaTheme="minorEastAsia" w:hAnsi="Times New Roman"/>
          <w:color w:val="000000"/>
          <w:szCs w:val="21"/>
        </w:rPr>
        <w:t>凡是注日期的引用文件，仅注日期的版本适用于本文件。凡是不注日期的引用文件，其最新版本（包括所有的修改单）适用于本文件。</w:t>
      </w:r>
    </w:p>
    <w:p w14:paraId="377A85A9" w14:textId="77777777" w:rsidR="00507B7C" w:rsidRDefault="00C20AA7">
      <w:pPr>
        <w:snapToGrid w:val="0"/>
        <w:ind w:firstLineChars="200" w:firstLine="42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/>
          <w:color w:val="000000"/>
          <w:szCs w:val="21"/>
        </w:rPr>
        <w:t xml:space="preserve">GB 19489 </w:t>
      </w:r>
      <w:r>
        <w:rPr>
          <w:rFonts w:ascii="Times New Roman" w:eastAsiaTheme="minorEastAsia" w:hAnsi="Times New Roman" w:hint="eastAsia"/>
          <w:color w:val="000000"/>
          <w:szCs w:val="21"/>
        </w:rPr>
        <w:t>实验室</w:t>
      </w:r>
      <w:r>
        <w:rPr>
          <w:rFonts w:ascii="Times New Roman" w:eastAsiaTheme="minorEastAsia" w:hAnsi="Times New Roman" w:hint="eastAsia"/>
          <w:color w:val="000000"/>
          <w:szCs w:val="21"/>
        </w:rPr>
        <w:t xml:space="preserve"> </w:t>
      </w:r>
      <w:r>
        <w:rPr>
          <w:rFonts w:ascii="Times New Roman" w:eastAsiaTheme="minorEastAsia" w:hAnsi="Times New Roman" w:hint="eastAsia"/>
          <w:color w:val="000000"/>
          <w:szCs w:val="21"/>
        </w:rPr>
        <w:t>生物安全通用要求</w:t>
      </w:r>
    </w:p>
    <w:p w14:paraId="7266807B" w14:textId="77777777" w:rsidR="00507B7C" w:rsidRDefault="00507B7C">
      <w:pPr>
        <w:pStyle w:val="af6"/>
        <w:spacing w:beforeLines="50" w:before="120" w:afterLines="50" w:after="120" w:line="240" w:lineRule="auto"/>
        <w:ind w:firstLineChars="202" w:firstLine="424"/>
        <w:rPr>
          <w:rFonts w:ascii="Times New Roman" w:eastAsiaTheme="minorEastAsia"/>
          <w:color w:val="000000"/>
          <w:szCs w:val="21"/>
          <w:lang w:val="en-US"/>
        </w:rPr>
      </w:pPr>
    </w:p>
    <w:p w14:paraId="615BD196" w14:textId="77777777" w:rsidR="00507B7C" w:rsidRDefault="00C20AA7">
      <w:pPr>
        <w:pStyle w:val="af7"/>
        <w:numPr>
          <w:ilvl w:val="0"/>
          <w:numId w:val="2"/>
        </w:numPr>
        <w:snapToGrid w:val="0"/>
        <w:spacing w:before="240" w:after="240"/>
        <w:rPr>
          <w:rFonts w:ascii="Times New Roman" w:eastAsiaTheme="minorEastAsia"/>
          <w:szCs w:val="22"/>
        </w:rPr>
      </w:pPr>
      <w:bookmarkStart w:id="4" w:name="_Toc5957_WPSOffice_Level2"/>
      <w:r>
        <w:rPr>
          <w:rFonts w:ascii="Times New Roman" w:eastAsiaTheme="minorEastAsia"/>
          <w:szCs w:val="22"/>
        </w:rPr>
        <w:t>术语和定义</w:t>
      </w:r>
      <w:bookmarkEnd w:id="4"/>
    </w:p>
    <w:p w14:paraId="1A845EB5" w14:textId="77777777" w:rsidR="00507B7C" w:rsidRDefault="00C20AA7">
      <w:pPr>
        <w:snapToGrid w:val="0"/>
        <w:ind w:firstLineChars="200" w:firstLine="420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 w:hint="eastAsia"/>
          <w:color w:val="000000"/>
          <w:szCs w:val="21"/>
        </w:rPr>
        <w:t>本文件没有需要界定的术语和定义</w:t>
      </w:r>
      <w:r>
        <w:rPr>
          <w:rFonts w:ascii="Times New Roman" w:eastAsiaTheme="minorEastAsia" w:hAnsi="Times New Roman"/>
          <w:color w:val="000000"/>
          <w:szCs w:val="21"/>
        </w:rPr>
        <w:t>。</w:t>
      </w:r>
      <w:r>
        <w:rPr>
          <w:rFonts w:ascii="Times New Roman" w:eastAsiaTheme="minorEastAsia" w:hAnsi="Times New Roman"/>
          <w:color w:val="000000"/>
          <w:szCs w:val="21"/>
        </w:rPr>
        <w:t xml:space="preserve"> </w:t>
      </w:r>
    </w:p>
    <w:p w14:paraId="6331F8DA" w14:textId="77777777" w:rsidR="00507B7C" w:rsidRDefault="00C20AA7">
      <w:pPr>
        <w:pStyle w:val="af7"/>
        <w:numPr>
          <w:ilvl w:val="0"/>
          <w:numId w:val="2"/>
        </w:numPr>
        <w:snapToGrid w:val="0"/>
        <w:spacing w:before="240" w:after="240"/>
        <w:rPr>
          <w:rFonts w:ascii="Times New Roman" w:eastAsiaTheme="minorEastAsia"/>
          <w:szCs w:val="22"/>
        </w:rPr>
      </w:pPr>
      <w:bookmarkStart w:id="5" w:name="_Toc23275_WPSOffice_Level2"/>
      <w:r>
        <w:rPr>
          <w:rFonts w:ascii="Times New Roman" w:eastAsiaTheme="minorEastAsia"/>
          <w:szCs w:val="22"/>
        </w:rPr>
        <w:t>技术要求</w:t>
      </w:r>
      <w:bookmarkEnd w:id="5"/>
    </w:p>
    <w:p w14:paraId="0F24BEC1" w14:textId="77777777" w:rsidR="00507B7C" w:rsidRDefault="00C20AA7">
      <w:pPr>
        <w:pStyle w:val="af6"/>
        <w:widowControl/>
        <w:numPr>
          <w:ilvl w:val="1"/>
          <w:numId w:val="2"/>
        </w:numPr>
        <w:tabs>
          <w:tab w:val="center" w:pos="4201"/>
          <w:tab w:val="right" w:leader="dot" w:pos="9298"/>
        </w:tabs>
        <w:autoSpaceDE w:val="0"/>
        <w:autoSpaceDN w:val="0"/>
        <w:spacing w:beforeLines="50" w:before="120" w:afterLines="50" w:after="120" w:line="240" w:lineRule="auto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</w:rPr>
        <w:t>方法提要</w:t>
      </w:r>
    </w:p>
    <w:p w14:paraId="0FB6B9BF" w14:textId="77777777" w:rsidR="00507B7C" w:rsidRDefault="00C20AA7">
      <w:pPr>
        <w:pStyle w:val="af6"/>
        <w:widowControl/>
        <w:numPr>
          <w:ilvl w:val="255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beforeLines="50" w:before="120" w:afterLines="50" w:after="120" w:line="240" w:lineRule="auto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hint="eastAsia"/>
          <w:lang w:val="en-US"/>
        </w:rPr>
        <w:tab/>
        <w:t xml:space="preserve">   </w:t>
      </w:r>
      <w:r>
        <w:rPr>
          <w:rFonts w:ascii="Times New Roman" w:eastAsiaTheme="minorEastAsia"/>
          <w:color w:val="000000"/>
          <w:szCs w:val="21"/>
          <w:lang w:val="en-US"/>
        </w:rPr>
        <w:t>基于气体置换原理，在密封良好培养罐内，进行单次或多次抽真空</w:t>
      </w:r>
      <w:r>
        <w:rPr>
          <w:rFonts w:ascii="Times New Roman" w:eastAsiaTheme="minorEastAsia" w:hint="eastAsia"/>
          <w:color w:val="000000"/>
          <w:szCs w:val="21"/>
          <w:lang w:val="en-US"/>
        </w:rPr>
        <w:t>的同时</w:t>
      </w:r>
      <w:r>
        <w:rPr>
          <w:rFonts w:ascii="Times New Roman" w:eastAsiaTheme="minorEastAsia"/>
          <w:color w:val="000000"/>
          <w:szCs w:val="21"/>
          <w:lang w:val="en-US"/>
        </w:rPr>
        <w:t>填充混合气</w:t>
      </w:r>
      <w:r>
        <w:rPr>
          <w:rFonts w:ascii="Times New Roman" w:eastAsiaTheme="minorEastAsia" w:hint="eastAsia"/>
          <w:color w:val="000000"/>
          <w:szCs w:val="21"/>
          <w:lang w:val="en-US"/>
        </w:rPr>
        <w:t>体</w:t>
      </w:r>
      <w:r>
        <w:rPr>
          <w:rFonts w:ascii="Times New Roman" w:eastAsiaTheme="minorEastAsia"/>
          <w:color w:val="000000"/>
          <w:szCs w:val="21"/>
          <w:lang w:val="en-US"/>
        </w:rPr>
        <w:t>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使</w:t>
      </w:r>
      <w:r>
        <w:rPr>
          <w:rFonts w:ascii="Times New Roman" w:eastAsiaTheme="minorEastAsia"/>
          <w:color w:val="000000"/>
          <w:szCs w:val="21"/>
          <w:lang w:val="en-US"/>
        </w:rPr>
        <w:t>培养罐内生成</w:t>
      </w:r>
      <w:r>
        <w:rPr>
          <w:rFonts w:ascii="Times New Roman" w:eastAsiaTheme="minorEastAsia" w:hint="eastAsia"/>
          <w:color w:val="000000"/>
          <w:szCs w:val="21"/>
          <w:lang w:val="en-US"/>
        </w:rPr>
        <w:t>微需</w:t>
      </w:r>
      <w:r>
        <w:rPr>
          <w:rFonts w:ascii="Times New Roman" w:eastAsiaTheme="minorEastAsia"/>
          <w:color w:val="000000"/>
          <w:szCs w:val="21"/>
          <w:lang w:val="en-US"/>
        </w:rPr>
        <w:t>氧或者厌氧环境</w:t>
      </w:r>
      <w:r>
        <w:rPr>
          <w:rFonts w:ascii="Times New Roman" w:eastAsiaTheme="minorEastAsia" w:hint="eastAsia"/>
          <w:color w:val="000000"/>
          <w:szCs w:val="21"/>
          <w:lang w:val="en-US"/>
        </w:rPr>
        <w:t>；联合</w:t>
      </w:r>
      <w:r>
        <w:rPr>
          <w:rFonts w:ascii="Times New Roman" w:eastAsiaTheme="minorEastAsia"/>
          <w:color w:val="000000"/>
          <w:szCs w:val="21"/>
          <w:lang w:val="en-US"/>
        </w:rPr>
        <w:t>使用</w:t>
      </w:r>
      <w:proofErr w:type="gramStart"/>
      <w:r>
        <w:rPr>
          <w:rFonts w:ascii="Times New Roman" w:eastAsiaTheme="minorEastAsia"/>
          <w:color w:val="000000"/>
          <w:szCs w:val="21"/>
          <w:lang w:val="en-US"/>
        </w:rPr>
        <w:t>钯</w:t>
      </w:r>
      <w:proofErr w:type="gramEnd"/>
      <w:r>
        <w:rPr>
          <w:rFonts w:ascii="Times New Roman" w:eastAsiaTheme="minorEastAsia"/>
          <w:color w:val="000000"/>
          <w:szCs w:val="21"/>
          <w:lang w:val="en-US"/>
        </w:rPr>
        <w:t>催化剂，混合气中的</w:t>
      </w:r>
      <w:r>
        <w:rPr>
          <w:rFonts w:ascii="Times New Roman" w:eastAsiaTheme="minorEastAsia"/>
          <w:color w:val="000000"/>
          <w:szCs w:val="21"/>
          <w:lang w:val="en-US"/>
        </w:rPr>
        <w:t>H</w:t>
      </w:r>
      <w:r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 w:hint="eastAsia"/>
          <w:color w:val="000000"/>
          <w:szCs w:val="21"/>
          <w:lang w:val="en-US"/>
        </w:rPr>
        <w:t>气</w:t>
      </w:r>
      <w:r>
        <w:rPr>
          <w:rFonts w:ascii="Times New Roman" w:eastAsiaTheme="minorEastAsia"/>
          <w:color w:val="000000"/>
          <w:szCs w:val="21"/>
          <w:lang w:val="en-US"/>
        </w:rPr>
        <w:t>和培养罐内残余</w:t>
      </w:r>
      <w:r>
        <w:rPr>
          <w:rFonts w:ascii="Times New Roman" w:eastAsiaTheme="minorEastAsia"/>
          <w:color w:val="000000"/>
          <w:szCs w:val="21"/>
          <w:lang w:val="en-US"/>
        </w:rPr>
        <w:t>O</w:t>
      </w:r>
      <w:r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 w:hint="eastAsia"/>
          <w:color w:val="000000"/>
          <w:szCs w:val="21"/>
          <w:lang w:val="en-US"/>
        </w:rPr>
        <w:t>氧</w:t>
      </w:r>
      <w:r>
        <w:rPr>
          <w:rFonts w:ascii="Times New Roman" w:eastAsiaTheme="minorEastAsia"/>
          <w:color w:val="000000"/>
          <w:szCs w:val="21"/>
          <w:lang w:val="en-US"/>
        </w:rPr>
        <w:t>会在催化剂作用下生成</w:t>
      </w:r>
      <w:r>
        <w:rPr>
          <w:rFonts w:ascii="Times New Roman" w:eastAsiaTheme="minorEastAsia"/>
          <w:color w:val="000000"/>
          <w:szCs w:val="21"/>
          <w:lang w:val="en-US"/>
        </w:rPr>
        <w:t>H</w:t>
      </w:r>
      <w:r>
        <w:rPr>
          <w:rFonts w:ascii="Times New Roman" w:eastAsiaTheme="minor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/>
          <w:color w:val="000000"/>
          <w:szCs w:val="21"/>
          <w:lang w:val="en-US"/>
        </w:rPr>
        <w:t>O</w:t>
      </w:r>
      <w:r>
        <w:rPr>
          <w:rFonts w:ascii="Times New Roman" w:eastAsiaTheme="minorEastAsia"/>
          <w:color w:val="000000"/>
          <w:szCs w:val="21"/>
          <w:lang w:val="en-US"/>
        </w:rPr>
        <w:t>，</w:t>
      </w:r>
      <w:r>
        <w:rPr>
          <w:rFonts w:ascii="Times New Roman" w:eastAsiaTheme="minorEastAsia"/>
          <w:color w:val="000000"/>
          <w:szCs w:val="21"/>
          <w:lang w:val="en-US"/>
        </w:rPr>
        <w:t>使得</w:t>
      </w:r>
      <w:r>
        <w:rPr>
          <w:rFonts w:ascii="Times New Roman" w:eastAsiaTheme="minorEastAsia"/>
          <w:color w:val="000000"/>
          <w:szCs w:val="21"/>
          <w:lang w:val="en-US"/>
        </w:rPr>
        <w:t>培养罐内</w:t>
      </w:r>
      <w:r>
        <w:rPr>
          <w:rFonts w:ascii="Times New Roman" w:eastAsiaTheme="minorEastAsia"/>
          <w:color w:val="000000"/>
          <w:szCs w:val="21"/>
          <w:lang w:val="en-US"/>
        </w:rPr>
        <w:t>O</w:t>
      </w:r>
      <w:r>
        <w:rPr>
          <w:rFonts w:ascii="Times New Roman" w:eastAsiaTheme="minor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/>
          <w:color w:val="000000"/>
          <w:szCs w:val="21"/>
          <w:lang w:val="en-US"/>
        </w:rPr>
        <w:t>气</w:t>
      </w:r>
      <w:r>
        <w:rPr>
          <w:rFonts w:ascii="Times New Roman" w:eastAsiaTheme="minorEastAsia"/>
          <w:color w:val="000000"/>
          <w:szCs w:val="21"/>
          <w:lang w:val="en-US"/>
        </w:rPr>
        <w:t>浓度低至</w:t>
      </w:r>
      <w:r>
        <w:rPr>
          <w:rFonts w:ascii="Times New Roman" w:eastAsiaTheme="minorEastAsia"/>
          <w:color w:val="000000"/>
          <w:szCs w:val="21"/>
          <w:lang w:val="en-US"/>
        </w:rPr>
        <w:t>绝对厌氧</w:t>
      </w:r>
      <w:r>
        <w:rPr>
          <w:rFonts w:ascii="Times New Roman" w:eastAsiaTheme="minorEastAsia"/>
          <w:color w:val="000000"/>
          <w:szCs w:val="21"/>
          <w:lang w:val="en-US"/>
        </w:rPr>
        <w:t>。</w:t>
      </w:r>
    </w:p>
    <w:p w14:paraId="7000A0BC" w14:textId="77777777" w:rsidR="00507B7C" w:rsidRDefault="00C20AA7">
      <w:pPr>
        <w:pStyle w:val="af6"/>
        <w:widowControl/>
        <w:numPr>
          <w:ilvl w:val="1"/>
          <w:numId w:val="2"/>
        </w:numPr>
        <w:tabs>
          <w:tab w:val="center" w:pos="4201"/>
          <w:tab w:val="right" w:leader="dot" w:pos="9298"/>
        </w:tabs>
        <w:autoSpaceDE w:val="0"/>
        <w:autoSpaceDN w:val="0"/>
        <w:spacing w:beforeLines="50" w:before="120" w:afterLines="50" w:after="120" w:line="240" w:lineRule="auto"/>
        <w:rPr>
          <w:rFonts w:ascii="Times New Roman" w:eastAsiaTheme="minorEastAsia"/>
        </w:rPr>
      </w:pPr>
      <w:r>
        <w:rPr>
          <w:rFonts w:ascii="Times New Roman" w:eastAsiaTheme="minorEastAsia" w:hint="eastAsia"/>
        </w:rPr>
        <w:t>设备</w:t>
      </w:r>
    </w:p>
    <w:p w14:paraId="63235005" w14:textId="77777777" w:rsidR="00507B7C" w:rsidRDefault="00C20AA7">
      <w:pPr>
        <w:pStyle w:val="af6"/>
        <w:numPr>
          <w:ilvl w:val="255"/>
          <w:numId w:val="0"/>
        </w:numPr>
        <w:spacing w:line="240" w:lineRule="auto"/>
        <w:rPr>
          <w:rFonts w:ascii="Times New Roman" w:eastAsiaTheme="minorEastAsia"/>
          <w:szCs w:val="22"/>
          <w:lang w:val="en-US"/>
        </w:rPr>
      </w:pPr>
      <w:r>
        <w:rPr>
          <w:rFonts w:ascii="Times New Roman" w:eastAsiaTheme="minorEastAsia" w:hint="eastAsia"/>
          <w:szCs w:val="22"/>
          <w:lang w:val="en-US"/>
        </w:rPr>
        <w:t xml:space="preserve">4.2.1 </w:t>
      </w:r>
      <w:r>
        <w:rPr>
          <w:rFonts w:ascii="Times New Roman" w:eastAsiaTheme="minorEastAsia" w:hint="eastAsia"/>
          <w:szCs w:val="22"/>
          <w:lang w:val="en-US"/>
        </w:rPr>
        <w:t>多功能厌氧微需氧生成系统：包括主机和</w:t>
      </w:r>
      <w:r>
        <w:rPr>
          <w:rFonts w:ascii="Times New Roman" w:eastAsiaTheme="minorEastAsia" w:hint="eastAsia"/>
          <w:szCs w:val="22"/>
          <w:lang w:val="en-US"/>
        </w:rPr>
        <w:t>培养罐</w:t>
      </w:r>
      <w:r>
        <w:rPr>
          <w:rFonts w:ascii="Times New Roman" w:eastAsiaTheme="minorEastAsia" w:hint="eastAsia"/>
          <w:szCs w:val="22"/>
          <w:lang w:val="en-US"/>
        </w:rPr>
        <w:t>。</w:t>
      </w:r>
    </w:p>
    <w:p w14:paraId="5CC1B63E" w14:textId="77777777" w:rsidR="00507B7C" w:rsidRDefault="00C20AA7">
      <w:pPr>
        <w:pStyle w:val="af6"/>
        <w:numPr>
          <w:ilvl w:val="255"/>
          <w:numId w:val="0"/>
        </w:numPr>
        <w:spacing w:line="240" w:lineRule="auto"/>
        <w:rPr>
          <w:rFonts w:ascii="Times New Roman" w:eastAsiaTheme="minorEastAsia"/>
          <w:szCs w:val="22"/>
          <w:lang w:val="en-US"/>
        </w:rPr>
      </w:pPr>
      <w:r>
        <w:rPr>
          <w:rFonts w:ascii="Times New Roman" w:eastAsiaTheme="minorEastAsia" w:hint="eastAsia"/>
          <w:szCs w:val="22"/>
          <w:lang w:val="en-US"/>
        </w:rPr>
        <w:t xml:space="preserve">4.2.2 </w:t>
      </w:r>
      <w:r>
        <w:rPr>
          <w:rFonts w:ascii="Times New Roman" w:eastAsiaTheme="minorEastAsia" w:hint="eastAsia"/>
          <w:szCs w:val="22"/>
          <w:lang w:val="en-US"/>
        </w:rPr>
        <w:t>氧气监控仪（可选）。</w:t>
      </w:r>
    </w:p>
    <w:p w14:paraId="0E794DFB" w14:textId="51493B54" w:rsidR="00507B7C" w:rsidRDefault="00C20AA7">
      <w:pPr>
        <w:pStyle w:val="af6"/>
        <w:numPr>
          <w:ilvl w:val="255"/>
          <w:numId w:val="0"/>
        </w:numPr>
        <w:spacing w:line="240" w:lineRule="auto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szCs w:val="22"/>
          <w:lang w:val="en-US"/>
        </w:rPr>
        <w:t xml:space="preserve">4.2.3 </w:t>
      </w:r>
      <w:r>
        <w:rPr>
          <w:rFonts w:ascii="Times New Roman" w:eastAsiaTheme="minorEastAsia" w:hint="eastAsia"/>
          <w:szCs w:val="22"/>
          <w:lang w:val="en-US"/>
        </w:rPr>
        <w:t>混合气</w:t>
      </w:r>
      <w:r>
        <w:rPr>
          <w:rFonts w:ascii="Times New Roman" w:eastAsiaTheme="minorEastAsia" w:hint="eastAsia"/>
          <w:color w:val="000000"/>
          <w:szCs w:val="21"/>
          <w:lang w:val="en-US"/>
        </w:rPr>
        <w:t>瓶（</w:t>
      </w:r>
      <w:r>
        <w:rPr>
          <w:rFonts w:ascii="Times New Roman" w:eastAsiaTheme="minorEastAsia" w:hint="eastAsia"/>
          <w:color w:val="000000"/>
          <w:szCs w:val="21"/>
          <w:lang w:val="en-US"/>
        </w:rPr>
        <w:t>5%H</w:t>
      </w:r>
      <w:r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 w:rsidR="00D07403" w:rsidRPr="00D07403"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 w:rsidR="00257E05">
        <w:rPr>
          <w:rFonts w:ascii="Times New Roman" w:eastAsiaTheme="minorEastAsia"/>
          <w:color w:val="000000"/>
          <w:szCs w:val="21"/>
          <w:lang w:val="en-US"/>
        </w:rPr>
        <w:t>1</w:t>
      </w:r>
      <w:r>
        <w:rPr>
          <w:rFonts w:ascii="Times New Roman" w:eastAsiaTheme="minorEastAsia" w:hint="eastAsia"/>
          <w:color w:val="000000"/>
          <w:szCs w:val="21"/>
          <w:lang w:val="en-US"/>
        </w:rPr>
        <w:t>0%CO</w:t>
      </w:r>
      <w:r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 w:rsidR="00CF5FA8"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 w:rsidR="00257E05">
        <w:rPr>
          <w:rFonts w:ascii="Times New Roman" w:eastAsiaTheme="minorEastAsia"/>
          <w:color w:val="000000"/>
          <w:szCs w:val="21"/>
          <w:lang w:val="en-US"/>
        </w:rPr>
        <w:t>8</w:t>
      </w:r>
      <w:r>
        <w:rPr>
          <w:rFonts w:ascii="Times New Roman" w:eastAsiaTheme="minorEastAsia" w:hint="eastAsia"/>
          <w:color w:val="000000"/>
          <w:szCs w:val="21"/>
          <w:lang w:val="en-US"/>
        </w:rPr>
        <w:t>5%N</w:t>
      </w:r>
      <w:r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 w:hint="eastAsia"/>
          <w:color w:val="000000"/>
          <w:szCs w:val="21"/>
          <w:lang w:val="en-US"/>
        </w:rPr>
        <w:t>）。</w:t>
      </w:r>
    </w:p>
    <w:p w14:paraId="5EB14769" w14:textId="77777777" w:rsidR="00507B7C" w:rsidRDefault="00C20AA7">
      <w:pPr>
        <w:pStyle w:val="af6"/>
        <w:numPr>
          <w:ilvl w:val="255"/>
          <w:numId w:val="0"/>
        </w:numPr>
        <w:spacing w:line="240" w:lineRule="auto"/>
        <w:rPr>
          <w:rFonts w:ascii="Times New Roman" w:eastAsiaTheme="minorEastAsia"/>
          <w:szCs w:val="22"/>
          <w:lang w:val="en-US"/>
        </w:rPr>
      </w:pPr>
      <w:r>
        <w:rPr>
          <w:rFonts w:ascii="Times New Roman" w:eastAsiaTheme="minorEastAsia" w:hint="eastAsia"/>
          <w:szCs w:val="22"/>
          <w:lang w:val="en-US"/>
        </w:rPr>
        <w:t xml:space="preserve">4.2.4 </w:t>
      </w:r>
      <w:r>
        <w:rPr>
          <w:rFonts w:ascii="Times New Roman" w:eastAsiaTheme="minorEastAsia" w:hint="eastAsia"/>
          <w:szCs w:val="22"/>
          <w:lang w:val="en-US"/>
        </w:rPr>
        <w:t>打印机（可选）</w:t>
      </w:r>
    </w:p>
    <w:p w14:paraId="520D6DF2" w14:textId="77777777" w:rsidR="00507B7C" w:rsidRDefault="00C20AA7">
      <w:pPr>
        <w:pStyle w:val="af7"/>
        <w:numPr>
          <w:ilvl w:val="0"/>
          <w:numId w:val="2"/>
        </w:numPr>
        <w:snapToGrid w:val="0"/>
        <w:spacing w:before="240" w:after="240"/>
        <w:rPr>
          <w:rFonts w:ascii="Times New Roman" w:eastAsiaTheme="minorEastAsia"/>
          <w:szCs w:val="22"/>
        </w:rPr>
      </w:pPr>
      <w:r>
        <w:rPr>
          <w:rFonts w:ascii="Times New Roman" w:eastAsiaTheme="minorEastAsia" w:hint="eastAsia"/>
          <w:szCs w:val="22"/>
        </w:rPr>
        <w:t>操作步骤</w:t>
      </w:r>
    </w:p>
    <w:p w14:paraId="683FBED8" w14:textId="77777777" w:rsidR="00507B7C" w:rsidRDefault="00C20AA7">
      <w:pPr>
        <w:pStyle w:val="af6"/>
        <w:numPr>
          <w:ilvl w:val="1"/>
          <w:numId w:val="2"/>
        </w:numPr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szCs w:val="22"/>
          <w:lang w:val="en-US"/>
        </w:rPr>
        <w:t>仪器自检，</w:t>
      </w:r>
      <w:r>
        <w:rPr>
          <w:rFonts w:ascii="Times New Roman" w:eastAsiaTheme="minorEastAsia"/>
          <w:color w:val="000000"/>
          <w:szCs w:val="21"/>
          <w:lang w:val="en-US"/>
        </w:rPr>
        <w:t>打开仪器电源开关，进入初始界面，点击屏幕任意位置开始自检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，仪器自</w:t>
      </w:r>
      <w:proofErr w:type="gramStart"/>
      <w:r>
        <w:rPr>
          <w:rFonts w:ascii="Times New Roman" w:eastAsiaTheme="minorEastAsia" w:hint="eastAsia"/>
          <w:color w:val="000000"/>
          <w:szCs w:val="21"/>
          <w:lang w:val="en-US"/>
        </w:rPr>
        <w:t>检过程</w:t>
      </w:r>
      <w:proofErr w:type="gramEnd"/>
      <w:r>
        <w:rPr>
          <w:rFonts w:ascii="Times New Roman" w:eastAsiaTheme="minorEastAsia"/>
          <w:color w:val="000000"/>
          <w:szCs w:val="21"/>
          <w:lang w:val="en-US"/>
        </w:rPr>
        <w:t>不要连接培养罐</w:t>
      </w:r>
      <w:r>
        <w:rPr>
          <w:rFonts w:ascii="Times New Roman" w:eastAsiaTheme="minorEastAsia" w:hint="eastAsia"/>
          <w:color w:val="000000"/>
          <w:szCs w:val="21"/>
          <w:lang w:val="en-US"/>
        </w:rPr>
        <w:t>；如果</w:t>
      </w:r>
      <w:proofErr w:type="gramStart"/>
      <w:r>
        <w:rPr>
          <w:rFonts w:ascii="Times New Roman" w:eastAsiaTheme="minorEastAsia"/>
          <w:color w:val="000000"/>
          <w:szCs w:val="21"/>
          <w:lang w:val="en-US"/>
        </w:rPr>
        <w:t>自检未通过</w:t>
      </w:r>
      <w:proofErr w:type="gramEnd"/>
      <w:r>
        <w:rPr>
          <w:rFonts w:ascii="Times New Roman" w:eastAsiaTheme="minorEastAsia"/>
          <w:color w:val="000000"/>
          <w:szCs w:val="21"/>
          <w:lang w:val="en-US"/>
        </w:rPr>
        <w:t>，按</w:t>
      </w:r>
      <w:r>
        <w:rPr>
          <w:rFonts w:ascii="Times New Roman" w:eastAsiaTheme="minorEastAsia" w:hint="eastAsia"/>
          <w:color w:val="000000"/>
          <w:szCs w:val="21"/>
          <w:lang w:val="en-US"/>
        </w:rPr>
        <w:t>界面</w:t>
      </w:r>
      <w:r>
        <w:rPr>
          <w:rFonts w:ascii="Times New Roman" w:eastAsiaTheme="minorEastAsia"/>
          <w:color w:val="000000"/>
          <w:szCs w:val="21"/>
          <w:lang w:val="en-US"/>
        </w:rPr>
        <w:t>提示排除问题后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/>
          <w:color w:val="000000"/>
          <w:szCs w:val="21"/>
          <w:lang w:val="en-US"/>
        </w:rPr>
        <w:t>重新检测。</w:t>
      </w:r>
    </w:p>
    <w:p w14:paraId="70894DD1" w14:textId="07CE5946" w:rsidR="00507B7C" w:rsidRDefault="00C20AA7">
      <w:pPr>
        <w:pStyle w:val="af6"/>
        <w:numPr>
          <w:ilvl w:val="1"/>
          <w:numId w:val="2"/>
        </w:numPr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/>
          <w:color w:val="000000"/>
          <w:szCs w:val="21"/>
          <w:lang w:val="en-US"/>
        </w:rPr>
        <w:t>气源设置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/>
          <w:color w:val="000000"/>
          <w:szCs w:val="21"/>
          <w:lang w:val="en-US"/>
        </w:rPr>
        <w:t>自检通过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/>
          <w:color w:val="000000"/>
          <w:szCs w:val="21"/>
          <w:lang w:val="en-US"/>
        </w:rPr>
        <w:t>点击</w:t>
      </w:r>
      <w:r>
        <w:rPr>
          <w:rFonts w:ascii="Times New Roman" w:eastAsiaTheme="minorEastAsia" w:hint="eastAsia"/>
          <w:color w:val="000000"/>
          <w:szCs w:val="21"/>
          <w:lang w:val="en-US"/>
        </w:rPr>
        <w:t>“</w:t>
      </w:r>
      <w:r>
        <w:rPr>
          <w:rFonts w:ascii="Times New Roman" w:eastAsiaTheme="minorEastAsia"/>
          <w:color w:val="000000"/>
          <w:szCs w:val="21"/>
          <w:lang w:val="en-US"/>
        </w:rPr>
        <w:t>设置</w:t>
      </w:r>
      <w:r>
        <w:rPr>
          <w:rFonts w:ascii="Times New Roman" w:eastAsiaTheme="minorEastAsia" w:hint="eastAsia"/>
          <w:color w:val="000000"/>
          <w:szCs w:val="21"/>
          <w:lang w:val="en-US"/>
        </w:rPr>
        <w:t>”</w:t>
      </w:r>
      <w:r>
        <w:rPr>
          <w:rFonts w:ascii="Times New Roman" w:eastAsiaTheme="minorEastAsia"/>
          <w:color w:val="000000"/>
          <w:szCs w:val="21"/>
          <w:lang w:val="en-US"/>
        </w:rPr>
        <w:t>进入设置界面，点击</w:t>
      </w:r>
      <w:r>
        <w:rPr>
          <w:rFonts w:ascii="Times New Roman" w:eastAsiaTheme="minorEastAsia" w:hint="eastAsia"/>
          <w:color w:val="000000"/>
          <w:szCs w:val="21"/>
          <w:lang w:val="en-US"/>
        </w:rPr>
        <w:t>“</w:t>
      </w:r>
      <w:r>
        <w:rPr>
          <w:rFonts w:ascii="Times New Roman" w:eastAsiaTheme="minorEastAsia"/>
          <w:color w:val="000000"/>
          <w:szCs w:val="21"/>
          <w:lang w:val="en-US"/>
        </w:rPr>
        <w:t>默认设置</w:t>
      </w:r>
      <w:r>
        <w:rPr>
          <w:rFonts w:ascii="Times New Roman" w:eastAsiaTheme="minorEastAsia" w:hint="eastAsia"/>
          <w:color w:val="000000"/>
          <w:szCs w:val="21"/>
          <w:lang w:val="en-US"/>
        </w:rPr>
        <w:t>”，</w:t>
      </w:r>
      <w:r>
        <w:rPr>
          <w:rFonts w:ascii="Times New Roman" w:eastAsiaTheme="minorEastAsia"/>
          <w:color w:val="000000"/>
          <w:szCs w:val="21"/>
          <w:lang w:val="en-US"/>
        </w:rPr>
        <w:t>进入默认设置界面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/>
          <w:color w:val="000000"/>
          <w:szCs w:val="21"/>
          <w:lang w:val="en-US"/>
        </w:rPr>
        <w:t>进行气源设置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/>
          <w:color w:val="000000"/>
          <w:szCs w:val="21"/>
          <w:lang w:val="en-US"/>
        </w:rPr>
        <w:t>将无氧混合气瓶内气体配比输入气源设置填写框，气源配比示例：</w:t>
      </w:r>
      <w:r w:rsidR="00257E05" w:rsidRPr="00257E05">
        <w:rPr>
          <w:rFonts w:ascii="Times New Roman" w:eastAsiaTheme="minorEastAsia" w:hint="eastAsia"/>
          <w:color w:val="000000"/>
          <w:szCs w:val="21"/>
          <w:lang w:val="en-US"/>
        </w:rPr>
        <w:t>5%H</w:t>
      </w:r>
      <w:r w:rsidR="00257E05" w:rsidRPr="00427213"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 w:rsidR="00257E05" w:rsidRPr="00257E05"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 w:rsidR="00257E05" w:rsidRPr="00257E05">
        <w:rPr>
          <w:rFonts w:ascii="Times New Roman" w:eastAsiaTheme="minorEastAsia" w:hint="eastAsia"/>
          <w:color w:val="000000"/>
          <w:szCs w:val="21"/>
          <w:lang w:val="en-US"/>
        </w:rPr>
        <w:t>10%CO</w:t>
      </w:r>
      <w:r w:rsidR="00257E05" w:rsidRPr="00427213"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 w:rsidR="00257E05" w:rsidRPr="00257E05"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 w:rsidR="00257E05" w:rsidRPr="00257E05">
        <w:rPr>
          <w:rFonts w:ascii="Times New Roman" w:eastAsiaTheme="minorEastAsia" w:hint="eastAsia"/>
          <w:color w:val="000000"/>
          <w:szCs w:val="21"/>
          <w:lang w:val="en-US"/>
        </w:rPr>
        <w:t>85%N</w:t>
      </w:r>
      <w:r w:rsidR="00257E05" w:rsidRPr="00427213"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/>
          <w:color w:val="000000"/>
          <w:szCs w:val="21"/>
          <w:lang w:val="en-US"/>
        </w:rPr>
        <w:t>。</w:t>
      </w:r>
    </w:p>
    <w:p w14:paraId="5E7B3399" w14:textId="77777777" w:rsidR="00507B7C" w:rsidRDefault="00C20AA7">
      <w:pPr>
        <w:pStyle w:val="af6"/>
        <w:numPr>
          <w:ilvl w:val="255"/>
          <w:numId w:val="0"/>
        </w:numPr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>注：</w:t>
      </w:r>
      <w:r>
        <w:rPr>
          <w:rFonts w:ascii="Times New Roman" w:eastAsiaTheme="minorEastAsia"/>
          <w:color w:val="000000"/>
          <w:szCs w:val="21"/>
          <w:lang w:val="en-US"/>
        </w:rPr>
        <w:t>第一次使用仪器</w:t>
      </w:r>
      <w:r>
        <w:rPr>
          <w:rFonts w:ascii="Times New Roman" w:eastAsiaTheme="minorEastAsia" w:hint="eastAsia"/>
          <w:color w:val="000000"/>
          <w:szCs w:val="21"/>
          <w:lang w:val="en-US"/>
        </w:rPr>
        <w:t>、</w:t>
      </w:r>
      <w:r>
        <w:rPr>
          <w:rFonts w:ascii="Times New Roman" w:eastAsiaTheme="minorEastAsia"/>
          <w:color w:val="000000"/>
          <w:szCs w:val="21"/>
          <w:lang w:val="en-US"/>
        </w:rPr>
        <w:t>更换气</w:t>
      </w:r>
      <w:proofErr w:type="gramStart"/>
      <w:r>
        <w:rPr>
          <w:rFonts w:ascii="Times New Roman" w:eastAsiaTheme="minorEastAsia"/>
          <w:color w:val="000000"/>
          <w:szCs w:val="21"/>
          <w:lang w:val="en-US"/>
        </w:rPr>
        <w:t>瓶或者</w:t>
      </w:r>
      <w:proofErr w:type="gramEnd"/>
      <w:r>
        <w:rPr>
          <w:rFonts w:ascii="Times New Roman" w:eastAsiaTheme="minorEastAsia"/>
          <w:color w:val="000000"/>
          <w:szCs w:val="21"/>
          <w:lang w:val="en-US"/>
        </w:rPr>
        <w:t>气源配比变化时需要进行气源设置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</w:p>
    <w:p w14:paraId="37776B58" w14:textId="77777777" w:rsidR="00507B7C" w:rsidRDefault="00C20AA7">
      <w:pPr>
        <w:pStyle w:val="af6"/>
        <w:numPr>
          <w:ilvl w:val="255"/>
          <w:numId w:val="0"/>
        </w:numPr>
        <w:rPr>
          <w:rFonts w:ascii="Times New Roman" w:eastAsiaTheme="minorEastAsia"/>
          <w:color w:val="000000"/>
          <w:szCs w:val="21"/>
          <w:highlight w:val="yellow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5.3 </w:t>
      </w:r>
      <w:r>
        <w:rPr>
          <w:rFonts w:ascii="Times New Roman" w:eastAsiaTheme="minorEastAsia" w:hint="eastAsia"/>
          <w:color w:val="000000"/>
          <w:szCs w:val="21"/>
          <w:lang w:val="en-US"/>
        </w:rPr>
        <w:t>将培养</w:t>
      </w:r>
      <w:r>
        <w:rPr>
          <w:rFonts w:ascii="Times New Roman" w:eastAsiaTheme="minorEastAsia"/>
          <w:color w:val="000000"/>
          <w:szCs w:val="21"/>
          <w:lang w:val="en-US"/>
        </w:rPr>
        <w:t>罐</w:t>
      </w:r>
      <w:r>
        <w:rPr>
          <w:rFonts w:ascii="Times New Roman" w:eastAsiaTheme="minorEastAsia" w:hint="eastAsia"/>
          <w:color w:val="000000"/>
          <w:szCs w:val="21"/>
          <w:lang w:val="en-US"/>
        </w:rPr>
        <w:t>连接到主机</w:t>
      </w:r>
    </w:p>
    <w:p w14:paraId="7B5DE4FC" w14:textId="72DE8991" w:rsidR="00507B7C" w:rsidRDefault="00C20AA7">
      <w:pPr>
        <w:pStyle w:val="af6"/>
        <w:numPr>
          <w:ilvl w:val="255"/>
          <w:numId w:val="0"/>
        </w:numPr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5.3.1 </w:t>
      </w:r>
      <w:r>
        <w:rPr>
          <w:rFonts w:ascii="Times New Roman" w:eastAsiaTheme="minorEastAsia" w:hint="eastAsia"/>
          <w:color w:val="000000"/>
          <w:szCs w:val="21"/>
          <w:lang w:val="en-US"/>
        </w:rPr>
        <w:t>连接气管到培养罐，</w:t>
      </w:r>
      <w:r>
        <w:rPr>
          <w:rFonts w:ascii="Times New Roman" w:eastAsiaTheme="minorEastAsia"/>
          <w:color w:val="000000"/>
          <w:szCs w:val="21"/>
          <w:lang w:val="en-US"/>
        </w:rPr>
        <w:t>将</w:t>
      </w:r>
      <w:r>
        <w:rPr>
          <w:rFonts w:ascii="Times New Roman" w:eastAsiaTheme="minorEastAsia" w:hint="eastAsia"/>
          <w:color w:val="000000"/>
          <w:szCs w:val="21"/>
          <w:lang w:val="en-US"/>
        </w:rPr>
        <w:t>待培养物，即接种有待培养微生物的</w:t>
      </w:r>
      <w:r>
        <w:rPr>
          <w:rFonts w:ascii="Times New Roman" w:eastAsiaTheme="minorEastAsia"/>
          <w:color w:val="000000"/>
          <w:szCs w:val="21"/>
          <w:lang w:val="en-US"/>
        </w:rPr>
        <w:t>培养皿</w:t>
      </w:r>
      <w:r>
        <w:rPr>
          <w:rFonts w:ascii="Times New Roman" w:eastAsiaTheme="minorEastAsia" w:hint="eastAsia"/>
          <w:color w:val="000000"/>
          <w:szCs w:val="21"/>
          <w:lang w:val="en-US"/>
        </w:rPr>
        <w:t>、</w:t>
      </w:r>
      <w:r>
        <w:rPr>
          <w:rFonts w:ascii="Times New Roman" w:eastAsiaTheme="minorEastAsia"/>
          <w:color w:val="000000"/>
          <w:szCs w:val="21"/>
          <w:lang w:val="en-US"/>
        </w:rPr>
        <w:t>三角瓶、试管、均质袋等放入培养罐，罐盖锁紧密封，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将连接仪器的</w:t>
      </w:r>
      <w:r>
        <w:rPr>
          <w:rFonts w:ascii="Times New Roman" w:eastAsiaTheme="minorEastAsia"/>
          <w:color w:val="000000"/>
          <w:szCs w:val="21"/>
          <w:lang w:val="en-US"/>
        </w:rPr>
        <w:t>气管连接</w:t>
      </w:r>
      <w:r>
        <w:rPr>
          <w:rFonts w:ascii="Times New Roman" w:eastAsiaTheme="minorEastAsia" w:hint="eastAsia"/>
          <w:color w:val="000000"/>
          <w:szCs w:val="21"/>
          <w:lang w:val="en-US"/>
        </w:rPr>
        <w:t>到</w:t>
      </w:r>
      <w:r>
        <w:rPr>
          <w:rFonts w:ascii="Times New Roman" w:eastAsiaTheme="minorEastAsia"/>
          <w:color w:val="000000"/>
          <w:szCs w:val="21"/>
          <w:lang w:val="en-US"/>
        </w:rPr>
        <w:t>培养罐（</w:t>
      </w:r>
      <w:r>
        <w:rPr>
          <w:rFonts w:ascii="Times New Roman" w:eastAsiaTheme="minorEastAsia" w:hint="eastAsia"/>
          <w:color w:val="000000"/>
          <w:szCs w:val="21"/>
          <w:lang w:val="en-US"/>
        </w:rPr>
        <w:t>采用快</w:t>
      </w:r>
      <w:proofErr w:type="gramStart"/>
      <w:r>
        <w:rPr>
          <w:rFonts w:ascii="Times New Roman" w:eastAsiaTheme="minorEastAsia" w:hint="eastAsia"/>
          <w:color w:val="000000"/>
          <w:szCs w:val="21"/>
          <w:lang w:val="en-US"/>
        </w:rPr>
        <w:t>插</w:t>
      </w:r>
      <w:r w:rsidR="00BE6A5D">
        <w:rPr>
          <w:rFonts w:ascii="Times New Roman" w:eastAsiaTheme="minorEastAsia" w:hint="eastAsia"/>
          <w:color w:val="000000"/>
          <w:szCs w:val="21"/>
          <w:lang w:val="en-US"/>
        </w:rPr>
        <w:t>接头</w:t>
      </w:r>
      <w:r>
        <w:rPr>
          <w:rFonts w:ascii="Times New Roman" w:eastAsiaTheme="minorEastAsia" w:hint="eastAsia"/>
          <w:color w:val="000000"/>
          <w:szCs w:val="21"/>
          <w:lang w:val="en-US"/>
        </w:rPr>
        <w:t>仅需</w:t>
      </w:r>
      <w:proofErr w:type="gramEnd"/>
      <w:r>
        <w:rPr>
          <w:rFonts w:ascii="Times New Roman" w:eastAsiaTheme="minorEastAsia" w:hint="eastAsia"/>
          <w:color w:val="000000"/>
          <w:szCs w:val="21"/>
          <w:lang w:val="en-US"/>
        </w:rPr>
        <w:t>下压</w:t>
      </w:r>
      <w:r>
        <w:rPr>
          <w:rFonts w:ascii="Times New Roman" w:eastAsiaTheme="minorEastAsia" w:hint="eastAsia"/>
          <w:color w:val="000000"/>
          <w:szCs w:val="21"/>
          <w:lang w:val="en-US"/>
        </w:rPr>
        <w:lastRenderedPageBreak/>
        <w:t>即可完成连接）。</w:t>
      </w:r>
    </w:p>
    <w:p w14:paraId="5C268577" w14:textId="77777777" w:rsidR="00507B7C" w:rsidRDefault="00C20AA7">
      <w:pPr>
        <w:pStyle w:val="af6"/>
        <w:numPr>
          <w:ilvl w:val="255"/>
          <w:numId w:val="0"/>
        </w:numPr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5.3.2 </w:t>
      </w:r>
      <w:r>
        <w:rPr>
          <w:rFonts w:ascii="Times New Roman" w:eastAsiaTheme="minorEastAsia" w:hint="eastAsia"/>
          <w:color w:val="000000"/>
          <w:szCs w:val="21"/>
          <w:lang w:val="en-US"/>
        </w:rPr>
        <w:t>仪器显示屏幕上</w:t>
      </w:r>
      <w:r>
        <w:rPr>
          <w:rFonts w:ascii="Times New Roman" w:eastAsiaTheme="minorEastAsia"/>
          <w:color w:val="000000"/>
          <w:szCs w:val="21"/>
          <w:lang w:val="en-US"/>
        </w:rPr>
        <w:t>选择已连接的培养罐，点击下一步</w:t>
      </w:r>
      <w:r>
        <w:rPr>
          <w:rFonts w:ascii="Times New Roman" w:eastAsiaTheme="minorEastAsia" w:hint="eastAsia"/>
          <w:color w:val="000000"/>
          <w:szCs w:val="21"/>
          <w:lang w:val="en-US"/>
        </w:rPr>
        <w:t>；当仪器</w:t>
      </w:r>
      <w:r>
        <w:rPr>
          <w:rFonts w:ascii="Times New Roman" w:eastAsiaTheme="minorEastAsia"/>
          <w:color w:val="000000"/>
          <w:szCs w:val="21"/>
          <w:lang w:val="en-US"/>
        </w:rPr>
        <w:t>连接多个培养罐时选择是否生成同一种气体环境，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选择</w:t>
      </w:r>
      <w:r>
        <w:rPr>
          <w:rFonts w:ascii="Times New Roman" w:eastAsiaTheme="minorEastAsia"/>
          <w:color w:val="000000"/>
          <w:szCs w:val="21"/>
          <w:lang w:val="en-US"/>
        </w:rPr>
        <w:t>“</w:t>
      </w:r>
      <w:r>
        <w:rPr>
          <w:rFonts w:ascii="Times New Roman" w:eastAsiaTheme="minorEastAsia"/>
          <w:color w:val="000000"/>
          <w:szCs w:val="21"/>
          <w:lang w:val="en-US"/>
        </w:rPr>
        <w:t>是</w:t>
      </w:r>
      <w:r>
        <w:rPr>
          <w:rFonts w:ascii="Times New Roman" w:eastAsiaTheme="minorEastAsia"/>
          <w:color w:val="000000"/>
          <w:szCs w:val="21"/>
          <w:lang w:val="en-US"/>
        </w:rPr>
        <w:t>”</w:t>
      </w:r>
      <w:r>
        <w:rPr>
          <w:rFonts w:ascii="Times New Roman" w:eastAsiaTheme="minorEastAsia"/>
          <w:color w:val="000000"/>
          <w:szCs w:val="21"/>
          <w:lang w:val="en-US"/>
        </w:rPr>
        <w:t>代表</w:t>
      </w:r>
      <w:r>
        <w:rPr>
          <w:rFonts w:ascii="Times New Roman" w:eastAsiaTheme="minorEastAsia" w:hint="eastAsia"/>
          <w:color w:val="000000"/>
          <w:szCs w:val="21"/>
          <w:lang w:val="en-US"/>
        </w:rPr>
        <w:t>所连接的</w:t>
      </w:r>
      <w:r>
        <w:rPr>
          <w:rFonts w:ascii="Times New Roman" w:eastAsiaTheme="minorEastAsia"/>
          <w:color w:val="000000"/>
          <w:szCs w:val="21"/>
          <w:lang w:val="en-US"/>
        </w:rPr>
        <w:t>多个培养罐参数</w:t>
      </w:r>
      <w:r>
        <w:rPr>
          <w:rFonts w:ascii="Times New Roman" w:eastAsiaTheme="minorEastAsia" w:hint="eastAsia"/>
          <w:color w:val="000000"/>
          <w:szCs w:val="21"/>
          <w:lang w:val="en-US"/>
        </w:rPr>
        <w:t>一致</w:t>
      </w:r>
      <w:r>
        <w:rPr>
          <w:rFonts w:ascii="Times New Roman" w:eastAsiaTheme="minorEastAsia"/>
          <w:color w:val="000000"/>
          <w:szCs w:val="21"/>
          <w:lang w:val="en-US"/>
        </w:rPr>
        <w:t>，</w:t>
      </w:r>
      <w:r>
        <w:rPr>
          <w:rFonts w:ascii="Times New Roman" w:eastAsiaTheme="minorEastAsia"/>
          <w:color w:val="000000"/>
          <w:szCs w:val="21"/>
          <w:lang w:val="en-US"/>
        </w:rPr>
        <w:t>“</w:t>
      </w:r>
      <w:r>
        <w:rPr>
          <w:rFonts w:ascii="Times New Roman" w:eastAsiaTheme="minorEastAsia"/>
          <w:color w:val="000000"/>
          <w:szCs w:val="21"/>
          <w:lang w:val="en-US"/>
        </w:rPr>
        <w:t>否</w:t>
      </w:r>
      <w:r>
        <w:rPr>
          <w:rFonts w:ascii="Times New Roman" w:eastAsiaTheme="minorEastAsia"/>
          <w:color w:val="000000"/>
          <w:szCs w:val="21"/>
          <w:lang w:val="en-US"/>
        </w:rPr>
        <w:t>”</w:t>
      </w:r>
      <w:r>
        <w:rPr>
          <w:rFonts w:ascii="Times New Roman" w:eastAsiaTheme="minorEastAsia"/>
          <w:color w:val="000000"/>
          <w:szCs w:val="21"/>
          <w:lang w:val="en-US"/>
        </w:rPr>
        <w:t>代表</w:t>
      </w:r>
      <w:r>
        <w:rPr>
          <w:rFonts w:ascii="Times New Roman" w:eastAsiaTheme="minorEastAsia" w:hint="eastAsia"/>
          <w:color w:val="000000"/>
          <w:szCs w:val="21"/>
          <w:lang w:val="en-US"/>
        </w:rPr>
        <w:t>所连接的</w:t>
      </w:r>
      <w:r>
        <w:rPr>
          <w:rFonts w:ascii="Times New Roman" w:eastAsiaTheme="minorEastAsia"/>
          <w:color w:val="000000"/>
          <w:szCs w:val="21"/>
          <w:lang w:val="en-US"/>
        </w:rPr>
        <w:t>多个培养罐参数可分别进行设置。</w:t>
      </w:r>
    </w:p>
    <w:p w14:paraId="4CDB120D" w14:textId="77777777" w:rsidR="00507B7C" w:rsidRDefault="00C20AA7">
      <w:pPr>
        <w:pStyle w:val="af6"/>
        <w:numPr>
          <w:ilvl w:val="255"/>
          <w:numId w:val="0"/>
        </w:numPr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5.3.3 </w:t>
      </w:r>
      <w:r>
        <w:rPr>
          <w:rFonts w:ascii="Times New Roman" w:eastAsiaTheme="minorEastAsia" w:hint="eastAsia"/>
          <w:color w:val="000000"/>
          <w:szCs w:val="21"/>
          <w:lang w:val="en-US"/>
        </w:rPr>
        <w:t>选择</w:t>
      </w:r>
      <w:r>
        <w:rPr>
          <w:rFonts w:ascii="Times New Roman" w:eastAsiaTheme="minorEastAsia"/>
          <w:color w:val="000000"/>
          <w:szCs w:val="21"/>
          <w:lang w:val="en-US"/>
        </w:rPr>
        <w:t>运行模式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，有</w:t>
      </w:r>
      <w:r>
        <w:rPr>
          <w:rFonts w:ascii="Times New Roman" w:eastAsiaTheme="minorEastAsia" w:hint="eastAsia"/>
          <w:color w:val="000000"/>
          <w:szCs w:val="21"/>
          <w:lang w:val="en-US"/>
        </w:rPr>
        <w:t>5</w:t>
      </w:r>
      <w:r>
        <w:rPr>
          <w:rFonts w:ascii="Times New Roman" w:eastAsiaTheme="minorEastAsia" w:hint="eastAsia"/>
          <w:color w:val="000000"/>
          <w:szCs w:val="21"/>
          <w:lang w:val="en-US"/>
        </w:rPr>
        <w:t>种模式可选，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1</w:t>
      </w:r>
      <w:r>
        <w:rPr>
          <w:rFonts w:ascii="Times New Roman" w:eastAsiaTheme="minorEastAsia" w:hint="eastAsia"/>
          <w:color w:val="000000"/>
          <w:szCs w:val="21"/>
          <w:lang w:val="en-US"/>
        </w:rPr>
        <w:t>）</w:t>
      </w:r>
      <w:r>
        <w:rPr>
          <w:rFonts w:ascii="Times New Roman" w:eastAsiaTheme="minorEastAsia"/>
          <w:color w:val="000000"/>
          <w:szCs w:val="21"/>
          <w:lang w:val="en-US"/>
        </w:rPr>
        <w:t>厌氧模式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2</w:t>
      </w:r>
      <w:r>
        <w:rPr>
          <w:rFonts w:ascii="Times New Roman" w:eastAsiaTheme="minorEastAsia" w:hint="eastAsia"/>
          <w:color w:val="000000"/>
          <w:szCs w:val="21"/>
          <w:lang w:val="en-US"/>
        </w:rPr>
        <w:t>）</w:t>
      </w:r>
      <w:r>
        <w:rPr>
          <w:rFonts w:ascii="Times New Roman" w:eastAsiaTheme="minorEastAsia"/>
          <w:color w:val="000000"/>
          <w:szCs w:val="21"/>
          <w:lang w:val="en-US"/>
        </w:rPr>
        <w:t>6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</w:t>
      </w:r>
      <w:r>
        <w:rPr>
          <w:rFonts w:ascii="Times New Roman" w:eastAsiaTheme="minorEastAsia"/>
          <w:color w:val="000000"/>
          <w:szCs w:val="21"/>
          <w:lang w:val="en-US"/>
        </w:rPr>
        <w:t>%</w:t>
      </w:r>
      <w:r>
        <w:rPr>
          <w:rFonts w:ascii="Times New Roman" w:eastAsiaTheme="minorEastAsia"/>
          <w:color w:val="000000"/>
          <w:szCs w:val="21"/>
          <w:lang w:val="en-US"/>
        </w:rPr>
        <w:t>微需氧模式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3) </w:t>
      </w:r>
      <w:r>
        <w:rPr>
          <w:rFonts w:ascii="Times New Roman" w:eastAsiaTheme="minorEastAsia" w:hint="eastAsia"/>
          <w:color w:val="000000"/>
          <w:szCs w:val="21"/>
          <w:lang w:val="en-US"/>
        </w:rPr>
        <w:t>弯曲</w:t>
      </w:r>
      <w:proofErr w:type="gramStart"/>
      <w:r>
        <w:rPr>
          <w:rFonts w:ascii="Times New Roman" w:eastAsiaTheme="minorEastAsia" w:hint="eastAsia"/>
          <w:color w:val="000000"/>
          <w:szCs w:val="21"/>
          <w:lang w:val="en-US"/>
        </w:rPr>
        <w:t>菌</w:t>
      </w:r>
      <w:proofErr w:type="gramEnd"/>
      <w:r>
        <w:rPr>
          <w:rFonts w:ascii="Times New Roman" w:eastAsiaTheme="minorEastAsia" w:hint="eastAsia"/>
          <w:color w:val="000000"/>
          <w:szCs w:val="21"/>
          <w:lang w:val="en-US"/>
        </w:rPr>
        <w:t>模式（</w:t>
      </w:r>
      <w:r>
        <w:rPr>
          <w:rFonts w:ascii="Times New Roman" w:eastAsiaTheme="minorEastAsia" w:hint="eastAsia"/>
          <w:color w:val="000000"/>
          <w:szCs w:val="21"/>
          <w:lang w:val="en-US"/>
        </w:rPr>
        <w:t>5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</w:t>
      </w:r>
      <w:r>
        <w:rPr>
          <w:rFonts w:ascii="Times New Roman" w:eastAsiaTheme="minorEastAsia" w:hint="eastAsia"/>
          <w:color w:val="000000"/>
          <w:szCs w:val="21"/>
          <w:lang w:val="en-US"/>
        </w:rPr>
        <w:t>%</w:t>
      </w:r>
      <w:r>
        <w:rPr>
          <w:rFonts w:ascii="Times New Roman" w:eastAsiaTheme="minorEastAsia" w:hint="eastAsia"/>
          <w:color w:val="000000"/>
          <w:szCs w:val="21"/>
          <w:lang w:val="en-US"/>
        </w:rPr>
        <w:t>微需氧模式），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4</w:t>
      </w:r>
      <w:r>
        <w:rPr>
          <w:rFonts w:ascii="Times New Roman" w:eastAsiaTheme="minorEastAsia" w:hint="eastAsia"/>
          <w:color w:val="000000"/>
          <w:szCs w:val="21"/>
          <w:lang w:val="en-US"/>
        </w:rPr>
        <w:t>）自定义一键启动模式</w:t>
      </w:r>
      <w:r>
        <w:rPr>
          <w:rFonts w:ascii="Times New Roman" w:eastAsiaTheme="minorEastAsia" w:hint="eastAsia"/>
          <w:color w:val="000000"/>
          <w:szCs w:val="21"/>
          <w:lang w:val="en-US"/>
        </w:rPr>
        <w:t>（</w:t>
      </w:r>
      <w:r>
        <w:rPr>
          <w:rFonts w:ascii="Times New Roman" w:eastAsiaTheme="minorEastAsia" w:hint="eastAsia"/>
          <w:color w:val="000000"/>
          <w:szCs w:val="21"/>
          <w:lang w:val="en-US"/>
        </w:rPr>
        <w:t>预设常用特殊气体浓度达到即开即用的目的</w:t>
      </w:r>
      <w:r>
        <w:rPr>
          <w:rFonts w:ascii="Times New Roman" w:eastAsiaTheme="minorEastAsia" w:hint="eastAsia"/>
          <w:color w:val="000000"/>
          <w:szCs w:val="21"/>
          <w:lang w:val="en-US"/>
        </w:rPr>
        <w:t>）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5</w:t>
      </w:r>
      <w:r>
        <w:rPr>
          <w:rFonts w:ascii="Times New Roman" w:eastAsiaTheme="minorEastAsia" w:hint="eastAsia"/>
          <w:color w:val="000000"/>
          <w:szCs w:val="21"/>
          <w:lang w:val="en-US"/>
        </w:rPr>
        <w:t>）自定义气体模式</w:t>
      </w:r>
      <w:r>
        <w:rPr>
          <w:rFonts w:ascii="Times New Roman" w:eastAsiaTheme="minorEastAsia" w:hint="eastAsia"/>
          <w:color w:val="000000"/>
          <w:szCs w:val="21"/>
          <w:lang w:val="en-US"/>
        </w:rPr>
        <w:t>（</w:t>
      </w:r>
      <w:r>
        <w:rPr>
          <w:rFonts w:ascii="Times New Roman" w:eastAsiaTheme="minorEastAsia" w:hint="eastAsia"/>
          <w:color w:val="000000"/>
          <w:szCs w:val="21"/>
          <w:lang w:val="en-US"/>
        </w:rPr>
        <w:t>需要时</w:t>
      </w:r>
      <w:r>
        <w:rPr>
          <w:rFonts w:ascii="Times New Roman" w:eastAsiaTheme="minorEastAsia"/>
          <w:color w:val="000000"/>
          <w:szCs w:val="21"/>
          <w:lang w:val="en-US"/>
        </w:rPr>
        <w:t>可单独设置</w:t>
      </w:r>
      <w:r>
        <w:rPr>
          <w:rFonts w:ascii="Times New Roman" w:eastAsiaTheme="minorEastAsia"/>
          <w:color w:val="000000"/>
          <w:szCs w:val="21"/>
          <w:lang w:val="en-US"/>
        </w:rPr>
        <w:t>O</w:t>
      </w:r>
      <w:r w:rsidRPr="00427213"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/>
          <w:color w:val="000000"/>
          <w:szCs w:val="21"/>
          <w:lang w:val="en-US"/>
        </w:rPr>
        <w:t>浓度或</w:t>
      </w:r>
      <w:r>
        <w:rPr>
          <w:rFonts w:ascii="Times New Roman" w:eastAsiaTheme="minorEastAsia"/>
          <w:color w:val="000000"/>
          <w:szCs w:val="21"/>
          <w:lang w:val="en-US"/>
        </w:rPr>
        <w:t>CO</w:t>
      </w:r>
      <w:r w:rsidRPr="00427213"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/>
          <w:color w:val="000000"/>
          <w:szCs w:val="21"/>
          <w:lang w:val="en-US"/>
        </w:rPr>
        <w:t>浓度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，气体参数不做记忆</w:t>
      </w:r>
      <w:r>
        <w:rPr>
          <w:rFonts w:ascii="Times New Roman" w:eastAsiaTheme="minorEastAsia" w:hint="eastAsia"/>
          <w:color w:val="000000"/>
          <w:szCs w:val="21"/>
          <w:lang w:val="en-US"/>
        </w:rPr>
        <w:t>）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</w:p>
    <w:p w14:paraId="0B50652D" w14:textId="77777777" w:rsidR="00507B7C" w:rsidRDefault="00C20AA7">
      <w:pPr>
        <w:pStyle w:val="af6"/>
        <w:numPr>
          <w:ilvl w:val="255"/>
          <w:numId w:val="0"/>
        </w:numPr>
        <w:rPr>
          <w:rFonts w:eastAsiaTheme="minorEastAsia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5.3.4 </w:t>
      </w:r>
      <w:r>
        <w:rPr>
          <w:rFonts w:ascii="Times New Roman" w:eastAsiaTheme="minorEastAsia" w:hint="eastAsia"/>
          <w:color w:val="000000"/>
          <w:szCs w:val="21"/>
          <w:lang w:val="en-US"/>
        </w:rPr>
        <w:t>选择</w:t>
      </w:r>
      <w:r>
        <w:rPr>
          <w:rFonts w:ascii="Times New Roman" w:eastAsiaTheme="minorEastAsia"/>
          <w:color w:val="000000"/>
          <w:szCs w:val="21"/>
          <w:lang w:val="en-US"/>
        </w:rPr>
        <w:t>质量控制等级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，设有</w:t>
      </w:r>
      <w:r>
        <w:rPr>
          <w:rFonts w:ascii="Times New Roman" w:eastAsiaTheme="minorEastAsia" w:hint="eastAsia"/>
          <w:color w:val="000000"/>
          <w:szCs w:val="21"/>
          <w:lang w:val="en-US"/>
        </w:rPr>
        <w:t>0-5</w:t>
      </w:r>
      <w:r>
        <w:rPr>
          <w:rFonts w:ascii="Times New Roman" w:eastAsiaTheme="minorEastAsia" w:hint="eastAsia"/>
          <w:color w:val="000000"/>
          <w:szCs w:val="21"/>
          <w:lang w:val="en-US"/>
        </w:rPr>
        <w:t>质量控制等级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/>
          <w:color w:val="000000"/>
          <w:szCs w:val="21"/>
          <w:lang w:val="en-US"/>
        </w:rPr>
        <w:t>默认质控等级为</w:t>
      </w:r>
      <w:r>
        <w:rPr>
          <w:rFonts w:ascii="Times New Roman" w:eastAsiaTheme="minorEastAsia"/>
          <w:color w:val="000000"/>
          <w:szCs w:val="21"/>
          <w:lang w:val="en-US"/>
        </w:rPr>
        <w:t>1</w:t>
      </w:r>
      <w:r>
        <w:rPr>
          <w:rFonts w:ascii="Times New Roman" w:eastAsiaTheme="minorEastAsia"/>
          <w:color w:val="000000"/>
          <w:szCs w:val="21"/>
          <w:lang w:val="en-US"/>
        </w:rPr>
        <w:t>级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。仪器</w:t>
      </w:r>
      <w:r>
        <w:rPr>
          <w:rFonts w:ascii="Times New Roman" w:eastAsiaTheme="minorEastAsia" w:hint="eastAsia"/>
          <w:color w:val="000000"/>
          <w:szCs w:val="21"/>
          <w:lang w:val="en-US"/>
        </w:rPr>
        <w:t>对气</w:t>
      </w:r>
      <w:r>
        <w:rPr>
          <w:rFonts w:ascii="Times New Roman" w:eastAsiaTheme="minorEastAsia" w:hint="eastAsia"/>
          <w:color w:val="000000"/>
          <w:szCs w:val="21"/>
          <w:lang w:val="en-US"/>
        </w:rPr>
        <w:t>体</w:t>
      </w:r>
      <w:r>
        <w:rPr>
          <w:rFonts w:ascii="Times New Roman" w:eastAsiaTheme="minorEastAsia" w:hint="eastAsia"/>
          <w:color w:val="000000"/>
          <w:szCs w:val="21"/>
          <w:lang w:val="en-US"/>
        </w:rPr>
        <w:t>输入压力、罐体连接密封</w:t>
      </w:r>
      <w:r>
        <w:rPr>
          <w:rFonts w:ascii="Times New Roman" w:eastAsiaTheme="minorEastAsia" w:hint="eastAsia"/>
          <w:color w:val="000000"/>
          <w:szCs w:val="21"/>
          <w:lang w:val="en-US"/>
        </w:rPr>
        <w:t>性</w:t>
      </w:r>
      <w:r>
        <w:rPr>
          <w:rFonts w:ascii="Times New Roman" w:eastAsiaTheme="minorEastAsia" w:hint="eastAsia"/>
          <w:color w:val="000000"/>
          <w:szCs w:val="21"/>
          <w:lang w:val="en-US"/>
        </w:rPr>
        <w:t>、培养罐密封</w:t>
      </w:r>
      <w:r>
        <w:rPr>
          <w:rFonts w:ascii="Times New Roman" w:eastAsiaTheme="minorEastAsia" w:hint="eastAsia"/>
          <w:color w:val="000000"/>
          <w:szCs w:val="21"/>
          <w:lang w:val="en-US"/>
        </w:rPr>
        <w:t>性</w:t>
      </w:r>
      <w:r>
        <w:rPr>
          <w:rFonts w:ascii="Times New Roman" w:eastAsiaTheme="minorEastAsia" w:hint="eastAsia"/>
          <w:color w:val="000000"/>
          <w:szCs w:val="21"/>
          <w:lang w:val="en-US"/>
        </w:rPr>
        <w:t>、罐盖密封圈密封</w:t>
      </w:r>
      <w:r>
        <w:rPr>
          <w:rFonts w:ascii="Times New Roman" w:eastAsiaTheme="minorEastAsia" w:hint="eastAsia"/>
          <w:color w:val="000000"/>
          <w:szCs w:val="21"/>
          <w:lang w:val="en-US"/>
        </w:rPr>
        <w:t>性</w:t>
      </w:r>
      <w:r>
        <w:rPr>
          <w:rFonts w:ascii="Times New Roman" w:eastAsiaTheme="minorEastAsia" w:hint="eastAsia"/>
          <w:color w:val="000000"/>
          <w:szCs w:val="21"/>
          <w:lang w:val="en-US"/>
        </w:rPr>
        <w:t>、催化剂活力</w:t>
      </w:r>
      <w:r>
        <w:rPr>
          <w:rFonts w:ascii="Times New Roman" w:eastAsiaTheme="minorEastAsia" w:hint="eastAsia"/>
          <w:color w:val="000000"/>
          <w:szCs w:val="21"/>
          <w:lang w:val="en-US"/>
        </w:rPr>
        <w:t>等参数</w:t>
      </w:r>
      <w:r>
        <w:rPr>
          <w:rFonts w:ascii="Times New Roman" w:eastAsiaTheme="minorEastAsia" w:hint="eastAsia"/>
          <w:color w:val="000000"/>
          <w:szCs w:val="21"/>
          <w:lang w:val="en-US"/>
        </w:rPr>
        <w:t>进行检测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。根据</w:t>
      </w:r>
      <w:r>
        <w:rPr>
          <w:rFonts w:ascii="Times New Roman" w:eastAsiaTheme="minorEastAsia" w:hint="eastAsia"/>
          <w:color w:val="000000"/>
          <w:szCs w:val="21"/>
          <w:lang w:val="en-US"/>
        </w:rPr>
        <w:t>设备</w:t>
      </w:r>
      <w:r>
        <w:rPr>
          <w:rFonts w:ascii="Times New Roman" w:eastAsiaTheme="minorEastAsia" w:hint="eastAsia"/>
          <w:color w:val="000000"/>
          <w:szCs w:val="21"/>
          <w:lang w:val="en-US"/>
        </w:rPr>
        <w:t>年限</w:t>
      </w:r>
      <w:r>
        <w:rPr>
          <w:rFonts w:ascii="Times New Roman" w:eastAsiaTheme="minorEastAsia" w:hint="eastAsia"/>
          <w:color w:val="000000"/>
          <w:szCs w:val="21"/>
          <w:lang w:val="en-US"/>
        </w:rPr>
        <w:t>、罐体</w:t>
      </w:r>
      <w:r>
        <w:rPr>
          <w:rFonts w:ascii="Times New Roman" w:eastAsiaTheme="minorEastAsia" w:hint="eastAsia"/>
          <w:color w:val="000000"/>
          <w:szCs w:val="21"/>
          <w:lang w:val="en-US"/>
        </w:rPr>
        <w:t>密封件的老化</w:t>
      </w:r>
      <w:r>
        <w:rPr>
          <w:rFonts w:ascii="Times New Roman" w:eastAsiaTheme="minorEastAsia" w:hint="eastAsia"/>
          <w:color w:val="000000"/>
          <w:szCs w:val="21"/>
          <w:lang w:val="en-US"/>
        </w:rPr>
        <w:t>程度可任意选择不同的</w:t>
      </w:r>
      <w:r>
        <w:rPr>
          <w:rFonts w:ascii="Times New Roman" w:eastAsiaTheme="minorEastAsia" w:hint="eastAsia"/>
          <w:color w:val="000000"/>
          <w:szCs w:val="21"/>
          <w:lang w:val="en-US"/>
        </w:rPr>
        <w:t>质量控制等级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，保证实验的准确性，</w:t>
      </w:r>
      <w:r>
        <w:rPr>
          <w:rFonts w:ascii="Times New Roman" w:eastAsiaTheme="minorEastAsia"/>
          <w:color w:val="000000"/>
          <w:szCs w:val="21"/>
          <w:lang w:val="en-US"/>
        </w:rPr>
        <w:t>数字越大</w:t>
      </w:r>
      <w:r>
        <w:rPr>
          <w:rFonts w:ascii="Times New Roman" w:eastAsiaTheme="minorEastAsia" w:hint="eastAsia"/>
          <w:color w:val="000000"/>
          <w:szCs w:val="21"/>
          <w:lang w:val="en-US"/>
        </w:rPr>
        <w:t>则测试等级</w:t>
      </w:r>
      <w:proofErr w:type="gramStart"/>
      <w:r>
        <w:rPr>
          <w:rFonts w:ascii="Times New Roman" w:eastAsiaTheme="minorEastAsia"/>
          <w:color w:val="000000"/>
          <w:szCs w:val="21"/>
          <w:lang w:val="en-US"/>
        </w:rPr>
        <w:t>质控越严格</w:t>
      </w:r>
      <w:proofErr w:type="gramEnd"/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  <w:r>
        <w:rPr>
          <w:rFonts w:ascii="Times New Roman" w:eastAsiaTheme="minorEastAsia" w:hint="eastAsia"/>
          <w:color w:val="000000"/>
          <w:szCs w:val="21"/>
          <w:lang w:val="en-US"/>
        </w:rPr>
        <w:t>当</w:t>
      </w:r>
      <w:r>
        <w:rPr>
          <w:rFonts w:ascii="Times New Roman" w:eastAsiaTheme="minorEastAsia" w:hint="eastAsia"/>
          <w:color w:val="000000"/>
          <w:szCs w:val="21"/>
          <w:lang w:val="en-US"/>
        </w:rPr>
        <w:t>使用其他</w:t>
      </w:r>
      <w:r>
        <w:rPr>
          <w:rFonts w:ascii="Times New Roman" w:eastAsiaTheme="minorEastAsia" w:hint="eastAsia"/>
          <w:color w:val="000000"/>
          <w:szCs w:val="21"/>
          <w:lang w:val="en-US"/>
        </w:rPr>
        <w:t>混合气</w:t>
      </w:r>
      <w:r>
        <w:rPr>
          <w:rFonts w:ascii="Times New Roman" w:eastAsiaTheme="minorEastAsia" w:hint="eastAsia"/>
          <w:color w:val="000000"/>
          <w:szCs w:val="21"/>
          <w:lang w:val="en-US"/>
        </w:rPr>
        <w:t>体，且其中有</w:t>
      </w:r>
      <w:r>
        <w:rPr>
          <w:rFonts w:ascii="Times New Roman" w:eastAsiaTheme="minorEastAsia" w:hint="eastAsia"/>
          <w:color w:val="000000"/>
          <w:szCs w:val="21"/>
          <w:lang w:val="en-US"/>
        </w:rPr>
        <w:t>气体对催化剂活力有影响时选用</w:t>
      </w:r>
      <w:r>
        <w:rPr>
          <w:rFonts w:ascii="Times New Roman" w:eastAsiaTheme="minorEastAsia"/>
          <w:color w:val="000000"/>
          <w:szCs w:val="21"/>
          <w:lang w:val="en-US"/>
        </w:rPr>
        <w:t>数字</w:t>
      </w:r>
      <w:r>
        <w:rPr>
          <w:rFonts w:ascii="Times New Roman" w:eastAsiaTheme="minorEastAsia"/>
          <w:color w:val="000000"/>
          <w:szCs w:val="21"/>
          <w:lang w:val="en-US"/>
        </w:rPr>
        <w:t>0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，此时</w:t>
      </w:r>
      <w:r>
        <w:rPr>
          <w:rFonts w:ascii="Times New Roman" w:eastAsiaTheme="minorEastAsia"/>
          <w:color w:val="000000"/>
          <w:szCs w:val="21"/>
          <w:lang w:val="en-US"/>
        </w:rPr>
        <w:t>关闭</w:t>
      </w:r>
      <w:r>
        <w:rPr>
          <w:rFonts w:ascii="Times New Roman" w:eastAsiaTheme="minorEastAsia" w:hint="eastAsia"/>
          <w:color w:val="000000"/>
          <w:szCs w:val="21"/>
          <w:lang w:val="en-US"/>
        </w:rPr>
        <w:t>质量控制</w:t>
      </w:r>
      <w:r>
        <w:rPr>
          <w:rFonts w:ascii="Times New Roman" w:eastAsiaTheme="minorEastAsia"/>
          <w:color w:val="000000"/>
          <w:szCs w:val="21"/>
          <w:lang w:val="en-US"/>
        </w:rPr>
        <w:t>。</w:t>
      </w:r>
      <w:r>
        <w:rPr>
          <w:rFonts w:ascii="Times New Roman" w:eastAsiaTheme="minorEastAsia" w:hint="eastAsia"/>
          <w:color w:val="000000"/>
          <w:szCs w:val="21"/>
          <w:lang w:val="en-US"/>
        </w:rPr>
        <w:t>仪器显示屏幕上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，点击“下一步”。</w:t>
      </w:r>
    </w:p>
    <w:p w14:paraId="26462AC5" w14:textId="77777777" w:rsidR="00507B7C" w:rsidRDefault="00C20AA7">
      <w:pPr>
        <w:pStyle w:val="af6"/>
        <w:numPr>
          <w:ilvl w:val="255"/>
          <w:numId w:val="0"/>
        </w:numPr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5.4  </w:t>
      </w:r>
      <w:r>
        <w:rPr>
          <w:rFonts w:ascii="Times New Roman" w:eastAsiaTheme="minorEastAsia" w:hint="eastAsia"/>
          <w:color w:val="000000"/>
          <w:szCs w:val="21"/>
          <w:lang w:val="en-US"/>
        </w:rPr>
        <w:t>启动仪器，以上参数</w:t>
      </w:r>
      <w:r>
        <w:rPr>
          <w:rFonts w:ascii="Times New Roman" w:eastAsiaTheme="minorEastAsia"/>
          <w:color w:val="000000"/>
          <w:szCs w:val="21"/>
          <w:lang w:val="en-US"/>
        </w:rPr>
        <w:t>确认无误</w:t>
      </w:r>
      <w:r>
        <w:rPr>
          <w:rFonts w:ascii="Times New Roman" w:eastAsiaTheme="minorEastAsia" w:hint="eastAsia"/>
          <w:color w:val="000000"/>
          <w:szCs w:val="21"/>
          <w:lang w:val="en-US"/>
        </w:rPr>
        <w:t>后，</w:t>
      </w:r>
      <w:r>
        <w:rPr>
          <w:rFonts w:ascii="Times New Roman" w:eastAsiaTheme="minorEastAsia"/>
          <w:color w:val="000000"/>
          <w:szCs w:val="21"/>
          <w:lang w:val="en-US"/>
        </w:rPr>
        <w:t>按</w:t>
      </w:r>
      <w:r>
        <w:rPr>
          <w:rFonts w:ascii="Times New Roman" w:eastAsiaTheme="minorEastAsia"/>
          <w:color w:val="000000"/>
          <w:szCs w:val="21"/>
          <w:lang w:val="en-US"/>
        </w:rPr>
        <w:t>START</w:t>
      </w:r>
      <w:r>
        <w:rPr>
          <w:rFonts w:ascii="Times New Roman" w:eastAsiaTheme="minorEastAsia"/>
          <w:color w:val="000000"/>
          <w:szCs w:val="21"/>
          <w:lang w:val="en-US"/>
        </w:rPr>
        <w:t>按钮启动程序。程序运行过程</w:t>
      </w:r>
      <w:r>
        <w:rPr>
          <w:rFonts w:ascii="Times New Roman" w:eastAsiaTheme="minorEastAsia" w:hint="eastAsia"/>
          <w:color w:val="000000"/>
          <w:szCs w:val="21"/>
          <w:lang w:val="en-US"/>
        </w:rPr>
        <w:t>中</w:t>
      </w:r>
      <w:r>
        <w:rPr>
          <w:rFonts w:ascii="Times New Roman" w:eastAsiaTheme="minorEastAsia"/>
          <w:color w:val="000000"/>
          <w:szCs w:val="21"/>
          <w:lang w:val="en-US"/>
        </w:rPr>
        <w:t>进行压力检测、连接件性能测试、培养罐密封测试、罐盖密封圈测试和催化剂活力测试（催化剂活力测试只有</w:t>
      </w:r>
      <w:r>
        <w:rPr>
          <w:rFonts w:ascii="Times New Roman" w:eastAsiaTheme="minorEastAsia" w:hint="eastAsia"/>
          <w:color w:val="000000"/>
          <w:szCs w:val="21"/>
          <w:lang w:val="en-US"/>
        </w:rPr>
        <w:t>在</w:t>
      </w:r>
      <w:r>
        <w:rPr>
          <w:rFonts w:ascii="Times New Roman" w:eastAsiaTheme="minorEastAsia"/>
          <w:color w:val="000000"/>
          <w:szCs w:val="21"/>
          <w:lang w:val="en-US"/>
        </w:rPr>
        <w:t>厌氧程序</w:t>
      </w:r>
      <w:r>
        <w:rPr>
          <w:rFonts w:ascii="Times New Roman" w:eastAsiaTheme="minorEastAsia" w:hint="eastAsia"/>
          <w:color w:val="000000"/>
          <w:szCs w:val="21"/>
          <w:lang w:val="en-US"/>
        </w:rPr>
        <w:t>中</w:t>
      </w:r>
      <w:r>
        <w:rPr>
          <w:rFonts w:ascii="Times New Roman" w:eastAsiaTheme="minorEastAsia"/>
          <w:color w:val="000000"/>
          <w:szCs w:val="21"/>
          <w:lang w:val="en-US"/>
        </w:rPr>
        <w:t>进行）。</w:t>
      </w:r>
    </w:p>
    <w:p w14:paraId="6CE37C9D" w14:textId="77777777" w:rsidR="00507B7C" w:rsidRDefault="00C20AA7">
      <w:pPr>
        <w:pStyle w:val="af7"/>
        <w:numPr>
          <w:ilvl w:val="0"/>
          <w:numId w:val="2"/>
        </w:numPr>
        <w:snapToGrid w:val="0"/>
        <w:spacing w:before="240" w:after="240"/>
        <w:rPr>
          <w:rFonts w:eastAsia="宋体"/>
        </w:rPr>
      </w:pPr>
      <w:r>
        <w:rPr>
          <w:rFonts w:hAnsi="黑体" w:hint="eastAsia"/>
          <w:color w:val="000000"/>
          <w:kern w:val="2"/>
          <w:szCs w:val="21"/>
        </w:rPr>
        <w:t>厌氧及微需氧生成结果</w:t>
      </w:r>
    </w:p>
    <w:p w14:paraId="6E3083F3" w14:textId="77777777" w:rsidR="00507B7C" w:rsidRDefault="00C20AA7">
      <w:pPr>
        <w:pStyle w:val="af6"/>
        <w:numPr>
          <w:ilvl w:val="1"/>
          <w:numId w:val="2"/>
        </w:numPr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>厌氧及微需氧条件生成，同时满足以下条件视为厌氧或者微需氧条件符合要求：</w:t>
      </w:r>
    </w:p>
    <w:p w14:paraId="5642F74A" w14:textId="77777777" w:rsidR="00507B7C" w:rsidRDefault="00C20AA7">
      <w:pPr>
        <w:pStyle w:val="af6"/>
        <w:numPr>
          <w:ilvl w:val="0"/>
          <w:numId w:val="3"/>
        </w:numPr>
        <w:ind w:firstLine="420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/>
          <w:color w:val="000000"/>
          <w:szCs w:val="21"/>
          <w:lang w:val="en-US"/>
        </w:rPr>
        <w:t>界面上对应</w:t>
      </w:r>
      <w:r>
        <w:rPr>
          <w:rFonts w:ascii="Times New Roman" w:eastAsiaTheme="minorEastAsia" w:hint="eastAsia"/>
          <w:color w:val="000000"/>
          <w:szCs w:val="21"/>
          <w:lang w:val="en-US"/>
        </w:rPr>
        <w:t>连接的</w:t>
      </w:r>
      <w:r>
        <w:rPr>
          <w:rFonts w:ascii="Times New Roman" w:eastAsiaTheme="minorEastAsia"/>
          <w:color w:val="000000"/>
          <w:szCs w:val="21"/>
          <w:lang w:val="en-US"/>
        </w:rPr>
        <w:t>培养</w:t>
      </w:r>
      <w:proofErr w:type="gramStart"/>
      <w:r>
        <w:rPr>
          <w:rFonts w:ascii="Times New Roman" w:eastAsiaTheme="minorEastAsia"/>
          <w:color w:val="000000"/>
          <w:szCs w:val="21"/>
          <w:lang w:val="en-US"/>
        </w:rPr>
        <w:t>罐</w:t>
      </w:r>
      <w:r>
        <w:rPr>
          <w:rFonts w:ascii="Times New Roman" w:eastAsiaTheme="minorEastAsia" w:hint="eastAsia"/>
          <w:color w:val="000000"/>
          <w:szCs w:val="21"/>
          <w:lang w:val="en-US"/>
        </w:rPr>
        <w:t>显示</w:t>
      </w:r>
      <w:proofErr w:type="gramEnd"/>
      <w:r>
        <w:rPr>
          <w:rFonts w:ascii="Times New Roman" w:eastAsiaTheme="minorEastAsia" w:hint="eastAsia"/>
          <w:color w:val="000000"/>
          <w:szCs w:val="21"/>
          <w:lang w:val="en-US"/>
        </w:rPr>
        <w:t>为“</w:t>
      </w:r>
      <w:r>
        <w:rPr>
          <w:rFonts w:ascii="Times New Roman" w:eastAsiaTheme="minorEastAsia"/>
          <w:color w:val="000000"/>
          <w:szCs w:val="21"/>
          <w:lang w:val="en-US"/>
        </w:rPr>
        <w:t>绿色</w:t>
      </w:r>
      <w:r>
        <w:rPr>
          <w:rFonts w:ascii="Times New Roman" w:eastAsiaTheme="minorEastAsia" w:hint="eastAsia"/>
          <w:color w:val="000000"/>
          <w:szCs w:val="21"/>
          <w:lang w:val="en-US"/>
        </w:rPr>
        <w:t>”</w:t>
      </w:r>
      <w:r>
        <w:rPr>
          <w:rFonts w:ascii="Times New Roman" w:eastAsiaTheme="minorEastAsia"/>
          <w:color w:val="000000"/>
          <w:szCs w:val="21"/>
          <w:lang w:val="en-US"/>
        </w:rPr>
        <w:t>，</w:t>
      </w:r>
    </w:p>
    <w:p w14:paraId="6215AF04" w14:textId="77777777" w:rsidR="00507B7C" w:rsidRDefault="00C20AA7">
      <w:pPr>
        <w:pStyle w:val="af6"/>
        <w:numPr>
          <w:ilvl w:val="0"/>
          <w:numId w:val="3"/>
        </w:numPr>
        <w:spacing w:line="360" w:lineRule="auto"/>
        <w:ind w:firstLine="420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>屏幕显示</w:t>
      </w:r>
      <w:r>
        <w:rPr>
          <w:rFonts w:ascii="Times New Roman" w:eastAsiaTheme="minorEastAsia"/>
          <w:color w:val="000000"/>
          <w:szCs w:val="21"/>
          <w:lang w:val="en-US"/>
        </w:rPr>
        <w:t>生成的气体浓度达</w:t>
      </w:r>
      <w:r>
        <w:rPr>
          <w:rFonts w:ascii="Times New Roman" w:eastAsiaTheme="minorEastAsia" w:hint="eastAsia"/>
          <w:color w:val="000000"/>
          <w:szCs w:val="21"/>
          <w:lang w:val="en-US"/>
        </w:rPr>
        <w:t>到既定气体浓度时；</w:t>
      </w:r>
    </w:p>
    <w:p w14:paraId="74E82430" w14:textId="77777777" w:rsidR="00507B7C" w:rsidRDefault="00C20AA7">
      <w:pPr>
        <w:pStyle w:val="af6"/>
        <w:numPr>
          <w:ilvl w:val="255"/>
          <w:numId w:val="0"/>
        </w:numPr>
        <w:spacing w:line="360" w:lineRule="auto"/>
        <w:ind w:firstLine="420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/>
          <w:color w:val="000000"/>
          <w:szCs w:val="21"/>
          <w:lang w:val="en-US"/>
        </w:rPr>
        <w:t>此时</w:t>
      </w:r>
      <w:r>
        <w:rPr>
          <w:rFonts w:ascii="Times New Roman" w:eastAsiaTheme="minorEastAsia" w:hint="eastAsia"/>
          <w:color w:val="000000"/>
          <w:szCs w:val="21"/>
          <w:lang w:val="en-US"/>
        </w:rPr>
        <w:t>气体环境制备已完成，</w:t>
      </w:r>
      <w:r>
        <w:rPr>
          <w:rFonts w:ascii="Times New Roman" w:eastAsiaTheme="minorEastAsia"/>
          <w:color w:val="000000"/>
          <w:szCs w:val="21"/>
          <w:lang w:val="en-US"/>
        </w:rPr>
        <w:t>断开气管与培养罐连接，将培养罐放入相应培养条件下进行培养。</w:t>
      </w:r>
    </w:p>
    <w:p w14:paraId="08C12952" w14:textId="3A2CF655" w:rsidR="00507B7C" w:rsidRDefault="00C20AA7">
      <w:pPr>
        <w:pStyle w:val="af6"/>
        <w:numPr>
          <w:ilvl w:val="1"/>
          <w:numId w:val="2"/>
        </w:numPr>
        <w:spacing w:line="240" w:lineRule="auto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>培养罐内气体成分实时监测，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将氧气监控仪</w:t>
      </w:r>
      <w:r>
        <w:rPr>
          <w:rFonts w:ascii="Times New Roman" w:eastAsiaTheme="minorEastAsia" w:hint="eastAsia"/>
          <w:color w:val="000000"/>
          <w:szCs w:val="21"/>
          <w:lang w:val="en-US"/>
        </w:rPr>
        <w:t>（无线</w:t>
      </w:r>
      <w:r w:rsidR="00507B26">
        <w:rPr>
          <w:rFonts w:ascii="Times New Roman" w:eastAsiaTheme="minorEastAsia" w:hint="eastAsia"/>
          <w:color w:val="000000"/>
          <w:szCs w:val="21"/>
          <w:lang w:val="en-US"/>
        </w:rPr>
        <w:t>探头</w:t>
      </w:r>
      <w:r>
        <w:rPr>
          <w:rFonts w:ascii="Times New Roman" w:eastAsiaTheme="minorEastAsia" w:hint="eastAsia"/>
          <w:color w:val="000000"/>
          <w:szCs w:val="21"/>
          <w:lang w:val="en-US"/>
        </w:rPr>
        <w:t>）</w:t>
      </w:r>
      <w:r>
        <w:rPr>
          <w:rFonts w:ascii="Times New Roman" w:eastAsiaTheme="minorEastAsia" w:hint="eastAsia"/>
          <w:color w:val="000000"/>
          <w:szCs w:val="21"/>
          <w:lang w:val="en-US"/>
        </w:rPr>
        <w:t>放入</w:t>
      </w:r>
      <w:r>
        <w:rPr>
          <w:rFonts w:ascii="Times New Roman" w:eastAsiaTheme="minorEastAsia" w:hint="eastAsia"/>
          <w:color w:val="000000"/>
          <w:szCs w:val="21"/>
          <w:lang w:val="en-US"/>
        </w:rPr>
        <w:t>培养罐</w:t>
      </w:r>
      <w:r>
        <w:rPr>
          <w:rFonts w:ascii="Times New Roman" w:eastAsiaTheme="minorEastAsia" w:hint="eastAsia"/>
          <w:color w:val="000000"/>
          <w:szCs w:val="21"/>
          <w:lang w:val="en-US"/>
        </w:rPr>
        <w:t>内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可实时监测</w:t>
      </w:r>
      <w:r>
        <w:rPr>
          <w:rFonts w:ascii="Times New Roman" w:eastAsiaTheme="minorEastAsia" w:hint="eastAsia"/>
          <w:color w:val="000000"/>
          <w:szCs w:val="21"/>
          <w:lang w:val="en-US"/>
        </w:rPr>
        <w:t>培养罐</w:t>
      </w:r>
      <w:r>
        <w:rPr>
          <w:rFonts w:ascii="Times New Roman" w:eastAsiaTheme="minorEastAsia" w:hint="eastAsia"/>
          <w:color w:val="000000"/>
          <w:szCs w:val="21"/>
          <w:lang w:val="en-US"/>
        </w:rPr>
        <w:t>内气体成分变化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  <w:r w:rsidR="00242D54">
        <w:rPr>
          <w:rFonts w:ascii="Times New Roman" w:eastAsiaTheme="minorEastAsia" w:hint="eastAsia"/>
          <w:color w:val="000000"/>
          <w:szCs w:val="21"/>
          <w:lang w:val="en-US"/>
        </w:rPr>
        <w:t>触摸屏</w:t>
      </w:r>
      <w:r>
        <w:rPr>
          <w:rFonts w:ascii="Times New Roman" w:eastAsiaTheme="minorEastAsia" w:hint="eastAsia"/>
          <w:color w:val="000000"/>
          <w:szCs w:val="21"/>
          <w:lang w:val="en-US"/>
        </w:rPr>
        <w:t>显示器</w:t>
      </w:r>
      <w:r w:rsidR="00507B26">
        <w:rPr>
          <w:rFonts w:ascii="Times New Roman" w:eastAsiaTheme="minorEastAsia" w:hint="eastAsia"/>
          <w:color w:val="000000"/>
          <w:szCs w:val="21"/>
          <w:lang w:val="en-US"/>
        </w:rPr>
        <w:t>可</w:t>
      </w:r>
      <w:r>
        <w:rPr>
          <w:rFonts w:ascii="Times New Roman" w:eastAsiaTheme="minorEastAsia" w:hint="eastAsia"/>
          <w:color w:val="000000"/>
          <w:szCs w:val="21"/>
          <w:lang w:val="en-US"/>
        </w:rPr>
        <w:t>接收氧气监控仪监测</w:t>
      </w:r>
      <w:r w:rsidR="00ED4A36">
        <w:rPr>
          <w:rFonts w:ascii="Times New Roman" w:eastAsiaTheme="minorEastAsia" w:hint="eastAsia"/>
          <w:color w:val="000000"/>
          <w:szCs w:val="21"/>
          <w:lang w:val="en-US"/>
        </w:rPr>
        <w:t>的</w:t>
      </w:r>
      <w:r>
        <w:rPr>
          <w:rFonts w:ascii="Times New Roman" w:eastAsiaTheme="minorEastAsia" w:hint="eastAsia"/>
          <w:color w:val="000000"/>
          <w:szCs w:val="21"/>
          <w:lang w:val="en-US"/>
        </w:rPr>
        <w:t>数据并实时显示</w:t>
      </w:r>
      <w:r w:rsidR="00ED4A36">
        <w:rPr>
          <w:rFonts w:ascii="Times New Roman" w:eastAsiaTheme="minorEastAsia" w:hint="eastAsia"/>
          <w:color w:val="000000"/>
          <w:szCs w:val="21"/>
          <w:lang w:val="en-US"/>
        </w:rPr>
        <w:t>和</w:t>
      </w:r>
      <w:r>
        <w:rPr>
          <w:rFonts w:ascii="Times New Roman" w:eastAsiaTheme="minorEastAsia" w:hint="eastAsia"/>
          <w:color w:val="000000"/>
          <w:szCs w:val="21"/>
          <w:lang w:val="en-US"/>
        </w:rPr>
        <w:t>记录。</w:t>
      </w:r>
    </w:p>
    <w:p w14:paraId="755AE735" w14:textId="77777777" w:rsidR="00507B7C" w:rsidRDefault="00507B7C">
      <w:pPr>
        <w:pStyle w:val="af6"/>
        <w:numPr>
          <w:ilvl w:val="255"/>
          <w:numId w:val="0"/>
        </w:numPr>
        <w:spacing w:line="360" w:lineRule="auto"/>
        <w:ind w:firstLine="420"/>
        <w:rPr>
          <w:rFonts w:ascii="Times New Roman" w:eastAsiaTheme="minorEastAsia"/>
          <w:color w:val="000000"/>
          <w:szCs w:val="21"/>
          <w:lang w:val="en-US"/>
        </w:rPr>
      </w:pPr>
    </w:p>
    <w:p w14:paraId="3B64D3D7" w14:textId="77777777" w:rsidR="00507B7C" w:rsidRDefault="00C20AA7">
      <w:pPr>
        <w:pStyle w:val="af7"/>
        <w:numPr>
          <w:ilvl w:val="0"/>
          <w:numId w:val="2"/>
        </w:numPr>
        <w:snapToGrid w:val="0"/>
        <w:spacing w:before="240" w:after="240"/>
        <w:rPr>
          <w:rFonts w:hAnsi="黑体"/>
          <w:color w:val="000000"/>
          <w:kern w:val="2"/>
          <w:szCs w:val="21"/>
        </w:rPr>
      </w:pPr>
      <w:r>
        <w:rPr>
          <w:rFonts w:hAnsi="黑体" w:hint="eastAsia"/>
          <w:color w:val="000000"/>
          <w:kern w:val="2"/>
          <w:szCs w:val="21"/>
        </w:rPr>
        <w:t>结果记录和保存</w:t>
      </w:r>
    </w:p>
    <w:p w14:paraId="261FB50D" w14:textId="77777777" w:rsidR="00507B7C" w:rsidRDefault="00C20AA7">
      <w:pPr>
        <w:pStyle w:val="af6"/>
        <w:numPr>
          <w:ilvl w:val="1"/>
          <w:numId w:val="2"/>
        </w:numPr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>结果记录可以是纸质记录也可以是电子记录，</w:t>
      </w:r>
      <w:r>
        <w:rPr>
          <w:rFonts w:ascii="Times New Roman" w:eastAsiaTheme="minorEastAsia"/>
          <w:color w:val="000000"/>
          <w:szCs w:val="21"/>
          <w:lang w:val="en-US"/>
        </w:rPr>
        <w:t>可</w:t>
      </w:r>
      <w:r>
        <w:rPr>
          <w:rFonts w:ascii="Times New Roman" w:eastAsiaTheme="minorEastAsia" w:hint="eastAsia"/>
          <w:color w:val="000000"/>
          <w:szCs w:val="21"/>
          <w:lang w:val="en-US"/>
        </w:rPr>
        <w:t>将</w:t>
      </w:r>
      <w:r>
        <w:rPr>
          <w:rFonts w:ascii="Times New Roman" w:eastAsiaTheme="minorEastAsia"/>
          <w:color w:val="000000"/>
          <w:szCs w:val="21"/>
          <w:lang w:val="en-US"/>
        </w:rPr>
        <w:t>当次气体环境制备数据</w:t>
      </w:r>
      <w:r>
        <w:rPr>
          <w:rFonts w:ascii="Times New Roman" w:eastAsiaTheme="minorEastAsia" w:hint="eastAsia"/>
          <w:color w:val="000000"/>
          <w:szCs w:val="21"/>
          <w:lang w:val="en-US"/>
        </w:rPr>
        <w:t>进行</w:t>
      </w:r>
      <w:r>
        <w:rPr>
          <w:rFonts w:ascii="Times New Roman" w:eastAsiaTheme="minorEastAsia"/>
          <w:color w:val="000000"/>
          <w:szCs w:val="21"/>
          <w:lang w:val="en-US"/>
        </w:rPr>
        <w:t>打印，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也可以</w:t>
      </w:r>
      <w:r>
        <w:rPr>
          <w:rFonts w:ascii="Times New Roman" w:eastAsiaTheme="minorEastAsia"/>
          <w:color w:val="000000"/>
          <w:szCs w:val="21"/>
          <w:lang w:val="en-US"/>
        </w:rPr>
        <w:t>导出历史数据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，作为电子记录保存</w:t>
      </w:r>
      <w:r>
        <w:rPr>
          <w:rFonts w:ascii="Times New Roman" w:eastAsiaTheme="minorEastAsia"/>
          <w:color w:val="000000"/>
          <w:szCs w:val="21"/>
          <w:lang w:val="en-US"/>
        </w:rPr>
        <w:t>。</w:t>
      </w:r>
    </w:p>
    <w:p w14:paraId="29717450" w14:textId="77777777" w:rsidR="00507B7C" w:rsidRDefault="00C20AA7">
      <w:pPr>
        <w:pStyle w:val="af7"/>
        <w:numPr>
          <w:ilvl w:val="0"/>
          <w:numId w:val="2"/>
        </w:numPr>
        <w:snapToGrid w:val="0"/>
        <w:spacing w:before="240" w:after="240"/>
        <w:rPr>
          <w:rFonts w:hAnsi="黑体"/>
          <w:color w:val="000000"/>
          <w:kern w:val="2"/>
          <w:szCs w:val="21"/>
        </w:rPr>
      </w:pPr>
      <w:r>
        <w:rPr>
          <w:rFonts w:hAnsi="黑体" w:hint="eastAsia"/>
          <w:color w:val="000000"/>
          <w:kern w:val="2"/>
          <w:szCs w:val="21"/>
        </w:rPr>
        <w:t>实验室安全</w:t>
      </w:r>
    </w:p>
    <w:p w14:paraId="0087EA92" w14:textId="77777777" w:rsidR="00507B7C" w:rsidRDefault="00C20AA7">
      <w:pPr>
        <w:snapToGrid w:val="0"/>
        <w:spacing w:line="360" w:lineRule="auto"/>
        <w:rPr>
          <w:rFonts w:ascii="Times New Roman" w:eastAsiaTheme="minorEastAsia" w:hAnsi="Times New Roman"/>
          <w:color w:val="000000"/>
          <w:szCs w:val="21"/>
        </w:rPr>
      </w:pPr>
      <w:r>
        <w:rPr>
          <w:rFonts w:ascii="Times New Roman" w:eastAsiaTheme="minorEastAsia" w:hAnsi="Times New Roman" w:hint="eastAsia"/>
          <w:color w:val="000000"/>
          <w:szCs w:val="21"/>
        </w:rPr>
        <w:t xml:space="preserve">8.1 </w:t>
      </w:r>
      <w:r>
        <w:rPr>
          <w:rFonts w:ascii="Times New Roman" w:eastAsiaTheme="minorEastAsia" w:hAnsi="Times New Roman"/>
          <w:color w:val="000000"/>
          <w:szCs w:val="21"/>
        </w:rPr>
        <w:t>实验室如</w:t>
      </w:r>
      <w:r>
        <w:rPr>
          <w:rFonts w:ascii="Times New Roman" w:eastAsiaTheme="minorEastAsia" w:hAnsi="Times New Roman" w:hint="eastAsia"/>
          <w:color w:val="000000"/>
          <w:szCs w:val="21"/>
        </w:rPr>
        <w:t>使用该仪器</w:t>
      </w:r>
      <w:r>
        <w:rPr>
          <w:rFonts w:ascii="Times New Roman" w:eastAsiaTheme="minorEastAsia" w:hAnsi="Times New Roman"/>
          <w:color w:val="000000"/>
          <w:szCs w:val="21"/>
        </w:rPr>
        <w:t>操作《病原微生物实验室生物安全管理条例》规定的第二类病原微生物</w:t>
      </w:r>
      <w:r>
        <w:rPr>
          <w:rFonts w:ascii="Times New Roman" w:eastAsiaTheme="minorEastAsia" w:hAnsi="Times New Roman" w:hint="eastAsia"/>
          <w:color w:val="000000"/>
          <w:szCs w:val="21"/>
        </w:rPr>
        <w:t>或</w:t>
      </w:r>
      <w:r>
        <w:rPr>
          <w:rFonts w:ascii="Times New Roman" w:eastAsiaTheme="minorEastAsia" w:hAnsi="Times New Roman"/>
          <w:color w:val="000000"/>
          <w:szCs w:val="21"/>
        </w:rPr>
        <w:t>高致病性病原微生物，实验室管理应符合</w:t>
      </w:r>
      <w:r>
        <w:rPr>
          <w:rFonts w:ascii="Times New Roman" w:eastAsiaTheme="minorEastAsia" w:hAnsi="Times New Roman" w:hint="eastAsia"/>
          <w:color w:val="000000"/>
          <w:szCs w:val="21"/>
        </w:rPr>
        <w:t xml:space="preserve">GB 19489 </w:t>
      </w:r>
      <w:r>
        <w:rPr>
          <w:rFonts w:ascii="Times New Roman" w:eastAsiaTheme="minorEastAsia" w:hAnsi="Times New Roman"/>
          <w:color w:val="000000"/>
          <w:szCs w:val="21"/>
        </w:rPr>
        <w:t>《实验室</w:t>
      </w:r>
      <w:r>
        <w:rPr>
          <w:rFonts w:ascii="Times New Roman" w:eastAsiaTheme="minorEastAsia" w:hAnsi="Times New Roman"/>
          <w:color w:val="000000"/>
          <w:szCs w:val="21"/>
        </w:rPr>
        <w:t xml:space="preserve"> </w:t>
      </w:r>
      <w:r>
        <w:rPr>
          <w:rFonts w:ascii="Times New Roman" w:eastAsiaTheme="minorEastAsia" w:hAnsi="Times New Roman"/>
          <w:color w:val="000000"/>
          <w:szCs w:val="21"/>
        </w:rPr>
        <w:t>生物安全通用要求》的管理规定</w:t>
      </w:r>
      <w:r>
        <w:rPr>
          <w:rFonts w:ascii="Times New Roman" w:eastAsiaTheme="minorEastAsia" w:hAnsi="Times New Roman" w:hint="eastAsia"/>
          <w:color w:val="000000"/>
          <w:szCs w:val="21"/>
        </w:rPr>
        <w:t>。</w:t>
      </w:r>
    </w:p>
    <w:p w14:paraId="793E9DC8" w14:textId="77777777" w:rsidR="00507B7C" w:rsidRDefault="00507B7C">
      <w:pPr>
        <w:pStyle w:val="af6"/>
        <w:ind w:firstLine="0"/>
        <w:rPr>
          <w:rFonts w:ascii="Times New Roman" w:eastAsiaTheme="minorEastAsia"/>
          <w:color w:val="000000"/>
          <w:szCs w:val="21"/>
          <w:lang w:val="en-US"/>
        </w:rPr>
      </w:pPr>
    </w:p>
    <w:p w14:paraId="7237EB14" w14:textId="77777777" w:rsidR="00507B7C" w:rsidRDefault="00507B7C">
      <w:pPr>
        <w:pStyle w:val="af6"/>
        <w:ind w:firstLine="0"/>
        <w:rPr>
          <w:rFonts w:ascii="Times New Roman" w:eastAsiaTheme="minorEastAsia"/>
          <w:color w:val="000000"/>
          <w:szCs w:val="21"/>
          <w:lang w:val="en-US"/>
        </w:rPr>
      </w:pPr>
    </w:p>
    <w:p w14:paraId="66425985" w14:textId="77777777" w:rsidR="00507B7C" w:rsidRDefault="00C20AA7">
      <w:pPr>
        <w:pStyle w:val="af6"/>
        <w:ind w:firstLine="0"/>
        <w:jc w:val="center"/>
        <w:rPr>
          <w:rFonts w:ascii="Times New Roman" w:eastAsiaTheme="minorEastAsia"/>
          <w:b/>
          <w:bCs/>
          <w:color w:val="000000"/>
          <w:szCs w:val="21"/>
          <w:lang w:val="en-US"/>
        </w:rPr>
      </w:pP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lastRenderedPageBreak/>
        <w:t>附录</w:t>
      </w: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t>A</w:t>
      </w:r>
    </w:p>
    <w:p w14:paraId="1A713BE1" w14:textId="77777777" w:rsidR="00507B7C" w:rsidRDefault="00C20AA7">
      <w:pPr>
        <w:pStyle w:val="af6"/>
        <w:ind w:firstLine="0"/>
        <w:jc w:val="center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>资料性附录</w:t>
      </w:r>
    </w:p>
    <w:p w14:paraId="0512E42F" w14:textId="77777777" w:rsidR="00507B7C" w:rsidRDefault="00C20AA7">
      <w:pPr>
        <w:pStyle w:val="af6"/>
        <w:spacing w:line="240" w:lineRule="auto"/>
        <w:ind w:firstLine="0"/>
        <w:jc w:val="left"/>
        <w:rPr>
          <w:rFonts w:ascii="Times New Roman" w:eastAsiaTheme="minorEastAsia"/>
          <w:b/>
          <w:bCs/>
          <w:color w:val="000000"/>
          <w:szCs w:val="21"/>
          <w:lang w:val="en-US"/>
        </w:rPr>
      </w:pP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t>A</w:t>
      </w: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t xml:space="preserve">1. </w:t>
      </w: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t>仪器安装位置</w:t>
      </w:r>
    </w:p>
    <w:p w14:paraId="40C89074" w14:textId="77777777" w:rsidR="00507B7C" w:rsidRDefault="00C20AA7">
      <w:pPr>
        <w:pStyle w:val="af6"/>
        <w:ind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A1.1 </w:t>
      </w:r>
      <w:r>
        <w:rPr>
          <w:rFonts w:ascii="Times New Roman" w:eastAsiaTheme="minorEastAsia" w:hint="eastAsia"/>
          <w:color w:val="000000"/>
          <w:szCs w:val="21"/>
          <w:lang w:val="en-US"/>
        </w:rPr>
        <w:t>安装于</w:t>
      </w:r>
      <w:r>
        <w:rPr>
          <w:rFonts w:ascii="Times New Roman" w:eastAsiaTheme="minorEastAsia" w:hint="eastAsia"/>
          <w:color w:val="000000"/>
          <w:szCs w:val="21"/>
          <w:lang w:val="en-US"/>
        </w:rPr>
        <w:t>室内台面，避免阳光直射，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远离</w:t>
      </w:r>
      <w:r>
        <w:rPr>
          <w:rFonts w:ascii="Times New Roman" w:eastAsiaTheme="minorEastAsia" w:hint="eastAsia"/>
          <w:color w:val="000000"/>
          <w:szCs w:val="21"/>
          <w:lang w:val="en-US"/>
        </w:rPr>
        <w:t>热源和风源，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距离</w:t>
      </w:r>
      <w:r>
        <w:rPr>
          <w:rFonts w:ascii="Times New Roman" w:eastAsiaTheme="minorEastAsia" w:hint="eastAsia"/>
          <w:color w:val="000000"/>
          <w:szCs w:val="21"/>
          <w:lang w:val="en-US"/>
        </w:rPr>
        <w:t>墙体的距离</w:t>
      </w:r>
      <w:r>
        <w:rPr>
          <w:rFonts w:eastAsia="宋体" w:hAnsi="宋体" w:cs="宋体" w:hint="eastAsia"/>
          <w:spacing w:val="-1"/>
          <w:szCs w:val="21"/>
          <w:lang w:val="en-US"/>
        </w:rPr>
        <w:t>≥</w:t>
      </w:r>
      <w:r>
        <w:rPr>
          <w:rFonts w:ascii="Times New Roman" w:eastAsiaTheme="minorEastAsia" w:hint="eastAsia"/>
          <w:color w:val="000000"/>
          <w:szCs w:val="21"/>
          <w:lang w:val="en-US"/>
        </w:rPr>
        <w:t>20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</w:t>
      </w:r>
      <w:r>
        <w:rPr>
          <w:rFonts w:ascii="Times New Roman" w:eastAsiaTheme="minorEastAsia" w:hint="eastAsia"/>
          <w:color w:val="000000"/>
          <w:szCs w:val="21"/>
          <w:lang w:val="en-US"/>
        </w:rPr>
        <w:t>cm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</w:p>
    <w:p w14:paraId="695A8083" w14:textId="77777777" w:rsidR="00507B7C" w:rsidRDefault="00C20AA7">
      <w:pPr>
        <w:pStyle w:val="af6"/>
        <w:ind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A1.2 </w:t>
      </w:r>
      <w:r>
        <w:rPr>
          <w:rFonts w:ascii="Times New Roman" w:eastAsiaTheme="minorEastAsia" w:hint="eastAsia"/>
          <w:color w:val="000000"/>
          <w:szCs w:val="21"/>
          <w:lang w:val="en-US"/>
        </w:rPr>
        <w:t>要求</w:t>
      </w:r>
      <w:r>
        <w:rPr>
          <w:rFonts w:ascii="Times New Roman" w:eastAsiaTheme="minorEastAsia" w:hint="eastAsia"/>
          <w:color w:val="000000"/>
          <w:szCs w:val="21"/>
          <w:lang w:val="en-US"/>
        </w:rPr>
        <w:t>安装</w:t>
      </w:r>
      <w:r>
        <w:rPr>
          <w:rFonts w:ascii="Times New Roman" w:eastAsiaTheme="minorEastAsia" w:hint="eastAsia"/>
          <w:color w:val="000000"/>
          <w:szCs w:val="21"/>
          <w:lang w:val="en-US"/>
        </w:rPr>
        <w:t>台面稳定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在仪器的两侧留出足够的空间放置培养罐。</w:t>
      </w:r>
    </w:p>
    <w:p w14:paraId="500121A4" w14:textId="77777777" w:rsidR="00507B7C" w:rsidRDefault="00C20AA7">
      <w:pPr>
        <w:pStyle w:val="af6"/>
        <w:ind w:firstLine="0"/>
        <w:jc w:val="left"/>
        <w:rPr>
          <w:rFonts w:ascii="Times New Roman" w:eastAsiaTheme="minorEastAsia"/>
          <w:b/>
          <w:bCs/>
          <w:color w:val="000000"/>
          <w:szCs w:val="21"/>
          <w:lang w:val="en-US"/>
        </w:rPr>
      </w:pP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t xml:space="preserve">A2. </w:t>
      </w: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t>仪器环境要求</w:t>
      </w:r>
    </w:p>
    <w:p w14:paraId="56747AAD" w14:textId="77777777" w:rsidR="00507B7C" w:rsidRDefault="00C20AA7">
      <w:pPr>
        <w:pStyle w:val="af6"/>
        <w:spacing w:line="240" w:lineRule="auto"/>
        <w:ind w:rightChars="200" w:right="420"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A2.1 </w:t>
      </w:r>
      <w:r>
        <w:rPr>
          <w:rFonts w:ascii="Times New Roman" w:eastAsiaTheme="minorEastAsia" w:hint="eastAsia"/>
          <w:color w:val="000000"/>
          <w:szCs w:val="21"/>
          <w:lang w:val="en-US"/>
        </w:rPr>
        <w:t>环境相对湿度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20%-80%Rh</w:t>
      </w:r>
      <w:r>
        <w:rPr>
          <w:rFonts w:ascii="Times New Roman" w:eastAsiaTheme="minorEastAsia" w:hint="eastAsia"/>
          <w:color w:val="000000"/>
          <w:szCs w:val="21"/>
          <w:lang w:val="en-US"/>
        </w:rPr>
        <w:t>,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</w:t>
      </w:r>
      <w:r>
        <w:rPr>
          <w:rFonts w:ascii="Times New Roman" w:eastAsiaTheme="minorEastAsia" w:hint="eastAsia"/>
          <w:color w:val="000000"/>
          <w:szCs w:val="21"/>
          <w:lang w:val="en-US"/>
        </w:rPr>
        <w:t>环境温度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15</w:t>
      </w:r>
      <w:r>
        <w:rPr>
          <w:rFonts w:ascii="Times New Roman" w:eastAsiaTheme="minorEastAsia" w:hint="eastAsia"/>
          <w:color w:val="000000"/>
          <w:szCs w:val="21"/>
          <w:lang w:val="en-US"/>
        </w:rPr>
        <w:t>℃</w:t>
      </w:r>
      <w:r>
        <w:rPr>
          <w:rFonts w:ascii="Times New Roman" w:eastAsiaTheme="minorEastAsia" w:hint="eastAsia"/>
          <w:color w:val="000000"/>
          <w:szCs w:val="21"/>
          <w:lang w:val="en-US"/>
        </w:rPr>
        <w:t>-35</w:t>
      </w:r>
      <w:r>
        <w:rPr>
          <w:rFonts w:ascii="Times New Roman" w:eastAsiaTheme="minorEastAsia" w:hint="eastAsia"/>
          <w:color w:val="000000"/>
          <w:szCs w:val="21"/>
          <w:lang w:val="en-US"/>
        </w:rPr>
        <w:t>℃</w:t>
      </w:r>
    </w:p>
    <w:p w14:paraId="4D93207B" w14:textId="77777777" w:rsidR="00507B7C" w:rsidRDefault="00C20AA7">
      <w:pPr>
        <w:pStyle w:val="af6"/>
        <w:spacing w:line="240" w:lineRule="auto"/>
        <w:ind w:rightChars="200" w:right="420"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A2.2 </w:t>
      </w:r>
      <w:r>
        <w:rPr>
          <w:rFonts w:ascii="Times New Roman" w:eastAsiaTheme="minorEastAsia" w:hint="eastAsia"/>
          <w:color w:val="000000"/>
          <w:szCs w:val="21"/>
          <w:lang w:val="en-US"/>
        </w:rPr>
        <w:t>电压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</w:t>
      </w:r>
      <w:r>
        <w:rPr>
          <w:rFonts w:ascii="Times New Roman" w:eastAsiaTheme="minorEastAsia" w:hint="eastAsia"/>
          <w:color w:val="000000"/>
          <w:szCs w:val="21"/>
          <w:lang w:val="en-US"/>
        </w:rPr>
        <w:t>220V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50/60Hz</w:t>
      </w:r>
    </w:p>
    <w:p w14:paraId="2051DC29" w14:textId="77777777" w:rsidR="00507B7C" w:rsidRDefault="00C20AA7">
      <w:pPr>
        <w:pStyle w:val="af6"/>
        <w:ind w:firstLine="0"/>
        <w:jc w:val="left"/>
        <w:rPr>
          <w:rFonts w:ascii="Times New Roman" w:eastAsiaTheme="minorEastAsia"/>
          <w:b/>
          <w:bCs/>
          <w:color w:val="000000"/>
          <w:szCs w:val="21"/>
          <w:lang w:val="en-US"/>
        </w:rPr>
      </w:pP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t xml:space="preserve">A3. </w:t>
      </w: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t>培养罐</w:t>
      </w:r>
    </w:p>
    <w:p w14:paraId="7F77E3B0" w14:textId="77777777" w:rsidR="00507B7C" w:rsidRDefault="00C20AA7">
      <w:pPr>
        <w:pStyle w:val="af6"/>
        <w:ind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A3.1 </w:t>
      </w:r>
      <w:r>
        <w:rPr>
          <w:rFonts w:ascii="Times New Roman" w:eastAsiaTheme="minorEastAsia" w:hint="eastAsia"/>
          <w:color w:val="000000"/>
          <w:szCs w:val="21"/>
          <w:lang w:val="en-US"/>
        </w:rPr>
        <w:t>储存环境，室温</w:t>
      </w:r>
      <w:r>
        <w:rPr>
          <w:rFonts w:ascii="Times New Roman" w:eastAsiaTheme="minorEastAsia" w:hint="eastAsia"/>
          <w:color w:val="000000"/>
          <w:szCs w:val="21"/>
          <w:lang w:val="en-US"/>
        </w:rPr>
        <w:t>避光</w:t>
      </w:r>
      <w:r>
        <w:rPr>
          <w:rFonts w:ascii="Times New Roman" w:eastAsiaTheme="minorEastAsia" w:hint="eastAsia"/>
          <w:color w:val="000000"/>
          <w:szCs w:val="21"/>
          <w:lang w:val="en-US"/>
        </w:rPr>
        <w:t>保存</w:t>
      </w:r>
    </w:p>
    <w:p w14:paraId="3566CC20" w14:textId="77777777" w:rsidR="00507B7C" w:rsidRDefault="00C20AA7">
      <w:pPr>
        <w:pStyle w:val="af6"/>
        <w:spacing w:line="240" w:lineRule="auto"/>
        <w:ind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A3.2 </w:t>
      </w:r>
      <w:r>
        <w:rPr>
          <w:rFonts w:ascii="Times New Roman" w:eastAsiaTheme="minorEastAsia" w:hint="eastAsia"/>
          <w:color w:val="000000"/>
          <w:szCs w:val="21"/>
          <w:lang w:val="en-US"/>
        </w:rPr>
        <w:t>培养罐</w:t>
      </w:r>
      <w:r>
        <w:rPr>
          <w:rFonts w:ascii="Times New Roman" w:eastAsiaTheme="minorEastAsia" w:hint="eastAsia"/>
          <w:color w:val="000000"/>
          <w:szCs w:val="21"/>
          <w:lang w:val="en-US"/>
        </w:rPr>
        <w:t>的清洁，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不可使用酒精等有机溶剂清洁消毒，可用专用</w:t>
      </w:r>
      <w:r>
        <w:rPr>
          <w:rFonts w:ascii="Times New Roman" w:eastAsiaTheme="minorEastAsia" w:hint="eastAsia"/>
          <w:color w:val="000000"/>
          <w:szCs w:val="21"/>
          <w:lang w:val="en-US"/>
        </w:rPr>
        <w:t>消毒泡腾片或消毒剂，亦可使用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3%</w:t>
      </w:r>
      <w:r>
        <w:rPr>
          <w:rFonts w:ascii="Times New Roman" w:eastAsiaTheme="minorEastAsia" w:hint="eastAsia"/>
          <w:color w:val="000000"/>
          <w:szCs w:val="21"/>
          <w:lang w:val="en-US"/>
        </w:rPr>
        <w:t>过氧化氢溶液或</w:t>
      </w:r>
      <w:r>
        <w:rPr>
          <w:rFonts w:ascii="Times New Roman" w:eastAsiaTheme="minorEastAsia" w:hint="eastAsia"/>
          <w:color w:val="000000"/>
          <w:szCs w:val="21"/>
          <w:lang w:val="en-US"/>
        </w:rPr>
        <w:t>84</w:t>
      </w:r>
      <w:r>
        <w:rPr>
          <w:rFonts w:ascii="Times New Roman" w:eastAsiaTheme="minorEastAsia" w:hint="eastAsia"/>
          <w:color w:val="000000"/>
          <w:szCs w:val="21"/>
          <w:lang w:val="en-US"/>
        </w:rPr>
        <w:t>消毒液等非有机溶剂类消毒剂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</w:p>
    <w:p w14:paraId="43B1C4C3" w14:textId="77777777" w:rsidR="00507B7C" w:rsidRDefault="00C20AA7">
      <w:pPr>
        <w:pStyle w:val="af6"/>
        <w:spacing w:line="240" w:lineRule="auto"/>
        <w:ind w:firstLine="0"/>
        <w:jc w:val="left"/>
        <w:rPr>
          <w:rFonts w:ascii="Times New Roman" w:eastAsiaTheme="minorEastAsia"/>
          <w:b/>
          <w:bCs/>
          <w:color w:val="000000"/>
          <w:szCs w:val="21"/>
          <w:lang w:val="en-US"/>
        </w:rPr>
      </w:pP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t>A4.</w:t>
      </w:r>
      <w:r>
        <w:rPr>
          <w:rFonts w:ascii="Times New Roman" w:eastAsiaTheme="minorEastAsia" w:hint="eastAsia"/>
          <w:b/>
          <w:bCs/>
          <w:color w:val="000000"/>
          <w:szCs w:val="21"/>
          <w:lang w:val="en-US"/>
        </w:rPr>
        <w:t>催化剂</w:t>
      </w:r>
    </w:p>
    <w:p w14:paraId="15D63E37" w14:textId="77777777" w:rsidR="00507B7C" w:rsidRDefault="00C20AA7">
      <w:pPr>
        <w:pStyle w:val="af6"/>
        <w:ind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A4.1 </w:t>
      </w:r>
      <w:r>
        <w:rPr>
          <w:rFonts w:ascii="Times New Roman" w:eastAsiaTheme="minorEastAsia" w:hint="eastAsia"/>
          <w:color w:val="000000"/>
          <w:szCs w:val="21"/>
          <w:lang w:val="en-US"/>
        </w:rPr>
        <w:t>在执行厌氧模式时，将催化剂随培养皿一同放入培养罐，用于</w:t>
      </w:r>
      <w:r>
        <w:rPr>
          <w:rFonts w:ascii="Times New Roman" w:eastAsiaTheme="minorEastAsia" w:hint="eastAsia"/>
          <w:color w:val="000000"/>
          <w:szCs w:val="21"/>
          <w:lang w:val="en-US"/>
        </w:rPr>
        <w:t>消除</w:t>
      </w:r>
      <w:r>
        <w:rPr>
          <w:rFonts w:ascii="Times New Roman" w:eastAsiaTheme="minorEastAsia" w:hint="eastAsia"/>
          <w:color w:val="000000"/>
          <w:szCs w:val="21"/>
          <w:lang w:val="en-US"/>
        </w:rPr>
        <w:t>残留的氧气</w:t>
      </w:r>
      <w:r>
        <w:rPr>
          <w:rFonts w:ascii="Times New Roman" w:eastAsiaTheme="minorEastAsia" w:hint="eastAsia"/>
          <w:color w:val="000000"/>
          <w:szCs w:val="21"/>
          <w:lang w:val="en-US"/>
        </w:rPr>
        <w:t>；催化剂</w:t>
      </w:r>
      <w:r>
        <w:rPr>
          <w:rFonts w:ascii="Times New Roman" w:eastAsiaTheme="minorEastAsia" w:hint="eastAsia"/>
          <w:color w:val="000000"/>
          <w:szCs w:val="21"/>
          <w:lang w:val="en-US"/>
        </w:rPr>
        <w:t>外包装为不锈钢金属网。</w:t>
      </w:r>
    </w:p>
    <w:p w14:paraId="571D817F" w14:textId="77777777" w:rsidR="00507B7C" w:rsidRDefault="00C20AA7">
      <w:pPr>
        <w:pStyle w:val="af6"/>
        <w:ind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>A4.2</w:t>
      </w:r>
      <w:r>
        <w:rPr>
          <w:rFonts w:ascii="Times New Roman" w:eastAsiaTheme="minorEastAsia" w:hint="eastAsia"/>
          <w:color w:val="000000"/>
          <w:szCs w:val="21"/>
          <w:lang w:val="en-US"/>
        </w:rPr>
        <w:t>催化剂的</w:t>
      </w:r>
      <w:r>
        <w:rPr>
          <w:rFonts w:ascii="Times New Roman" w:eastAsiaTheme="minorEastAsia" w:hint="eastAsia"/>
          <w:color w:val="000000"/>
          <w:szCs w:val="21"/>
          <w:lang w:val="en-US"/>
        </w:rPr>
        <w:t>催化原理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催化剂为冷催化剂，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H</w:t>
      </w:r>
      <w:r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 w:hint="eastAsia"/>
          <w:color w:val="000000"/>
          <w:szCs w:val="21"/>
          <w:lang w:val="en-US"/>
        </w:rPr>
        <w:t>+O</w:t>
      </w:r>
      <w:r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</w:t>
      </w:r>
      <w:proofErr w:type="gramStart"/>
      <w:r>
        <w:rPr>
          <w:rFonts w:ascii="Times New Roman" w:eastAsiaTheme="minorEastAsia" w:hint="eastAsia"/>
          <w:color w:val="000000"/>
          <w:szCs w:val="21"/>
          <w:lang w:val="en-US"/>
        </w:rPr>
        <w:t>一</w:t>
      </w:r>
      <w:proofErr w:type="gramEnd"/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H</w:t>
      </w:r>
      <w:r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 w:hint="eastAsia"/>
          <w:color w:val="000000"/>
          <w:szCs w:val="21"/>
          <w:lang w:val="en-US"/>
        </w:rPr>
        <w:t>O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。在使用催化剂时，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确保</w:t>
      </w:r>
      <w:r>
        <w:rPr>
          <w:rFonts w:ascii="Times New Roman" w:eastAsiaTheme="minorEastAsia" w:hint="eastAsia"/>
          <w:color w:val="000000"/>
          <w:szCs w:val="21"/>
          <w:lang w:val="en-US"/>
        </w:rPr>
        <w:t>混合气体中的</w:t>
      </w:r>
      <w:r>
        <w:rPr>
          <w:rFonts w:ascii="Times New Roman" w:eastAsiaTheme="minorEastAsia" w:hint="eastAsia"/>
          <w:color w:val="000000"/>
          <w:szCs w:val="21"/>
          <w:lang w:val="en-US"/>
        </w:rPr>
        <w:t>H</w:t>
      </w:r>
      <w:r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 w:hint="eastAsia"/>
          <w:color w:val="000000"/>
          <w:szCs w:val="21"/>
          <w:lang w:val="en-US"/>
        </w:rPr>
        <w:t>气含量</w:t>
      </w:r>
      <w:r>
        <w:rPr>
          <w:rFonts w:eastAsia="宋体" w:hAnsi="宋体" w:cs="宋体" w:hint="eastAsia"/>
          <w:spacing w:val="-1"/>
          <w:szCs w:val="21"/>
          <w:lang w:val="en-US"/>
        </w:rPr>
        <w:t>≥</w:t>
      </w:r>
      <w:r>
        <w:rPr>
          <w:rFonts w:ascii="Times New Roman" w:eastAsiaTheme="minorEastAsia" w:hint="eastAsia"/>
          <w:color w:val="000000"/>
          <w:szCs w:val="21"/>
          <w:lang w:val="en-US"/>
        </w:rPr>
        <w:t>5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</w:t>
      </w:r>
      <w:r>
        <w:rPr>
          <w:rFonts w:ascii="Times New Roman" w:eastAsiaTheme="minorEastAsia" w:hint="eastAsia"/>
          <w:color w:val="000000"/>
          <w:szCs w:val="21"/>
          <w:lang w:val="en-US"/>
        </w:rPr>
        <w:t>%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。催化剂</w:t>
      </w:r>
      <w:r>
        <w:rPr>
          <w:rFonts w:ascii="Times New Roman" w:eastAsiaTheme="minorEastAsia" w:hint="eastAsia"/>
          <w:color w:val="000000"/>
          <w:szCs w:val="21"/>
          <w:lang w:val="en-US"/>
        </w:rPr>
        <w:t>每次使用完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，要</w:t>
      </w:r>
      <w:r>
        <w:rPr>
          <w:rFonts w:ascii="Times New Roman" w:eastAsiaTheme="minorEastAsia" w:hint="eastAsia"/>
          <w:color w:val="000000"/>
          <w:szCs w:val="21"/>
          <w:lang w:val="en-US"/>
        </w:rPr>
        <w:t>及时还原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，还原方法参见</w:t>
      </w:r>
      <w:r>
        <w:rPr>
          <w:rFonts w:ascii="Times New Roman" w:eastAsiaTheme="minorEastAsia" w:hint="eastAsia"/>
          <w:color w:val="000000"/>
          <w:szCs w:val="21"/>
          <w:lang w:val="en-US"/>
        </w:rPr>
        <w:t>A4.4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  <w:r>
        <w:rPr>
          <w:rFonts w:ascii="Times New Roman" w:eastAsiaTheme="minorEastAsia" w:hint="eastAsia"/>
          <w:color w:val="000000"/>
          <w:szCs w:val="21"/>
          <w:lang w:val="en-US"/>
        </w:rPr>
        <w:t>在</w:t>
      </w:r>
      <w:r>
        <w:rPr>
          <w:rFonts w:ascii="Times New Roman" w:eastAsiaTheme="minorEastAsia" w:hint="eastAsia"/>
          <w:color w:val="000000"/>
          <w:szCs w:val="21"/>
          <w:lang w:val="en-US"/>
        </w:rPr>
        <w:t>氢气浓度</w:t>
      </w:r>
      <w:r>
        <w:rPr>
          <w:rFonts w:eastAsia="宋体" w:hAnsi="宋体" w:cs="宋体" w:hint="eastAsia"/>
          <w:spacing w:val="-1"/>
          <w:szCs w:val="21"/>
          <w:lang w:val="en-US"/>
        </w:rPr>
        <w:t>≥</w:t>
      </w:r>
      <w:r>
        <w:rPr>
          <w:rFonts w:ascii="Times New Roman" w:eastAsiaTheme="minorEastAsia" w:hint="eastAsia"/>
          <w:color w:val="000000"/>
          <w:szCs w:val="21"/>
          <w:lang w:val="en-US"/>
        </w:rPr>
        <w:t>5%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</w:t>
      </w:r>
      <w:r>
        <w:rPr>
          <w:rFonts w:ascii="Times New Roman" w:eastAsiaTheme="minorEastAsia" w:hint="eastAsia"/>
          <w:color w:val="000000"/>
          <w:szCs w:val="21"/>
          <w:lang w:val="en-US"/>
        </w:rPr>
        <w:t>时</w:t>
      </w:r>
      <w:r>
        <w:rPr>
          <w:rFonts w:ascii="Times New Roman" w:eastAsiaTheme="minorEastAsia" w:hint="eastAsia"/>
          <w:color w:val="000000"/>
          <w:szCs w:val="21"/>
          <w:lang w:val="en-US"/>
        </w:rPr>
        <w:t>不同规格的培养罐适配催化剂的数量见表</w:t>
      </w:r>
      <w:r>
        <w:rPr>
          <w:rFonts w:ascii="Times New Roman" w:eastAsiaTheme="minorEastAsia" w:hint="eastAsia"/>
          <w:color w:val="000000"/>
          <w:szCs w:val="21"/>
          <w:lang w:val="en-US"/>
        </w:rPr>
        <w:t>1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</w:p>
    <w:p w14:paraId="21FDC3D9" w14:textId="77777777" w:rsidR="00507B7C" w:rsidRDefault="00507B7C">
      <w:pPr>
        <w:pStyle w:val="af6"/>
        <w:ind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tbl>
      <w:tblPr>
        <w:tblpPr w:leftFromText="180" w:rightFromText="180" w:vertAnchor="text" w:horzAnchor="page" w:tblpX="3155" w:tblpY="756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2330"/>
        <w:gridCol w:w="1780"/>
      </w:tblGrid>
      <w:tr w:rsidR="00507B7C" w14:paraId="736A7DC8" w14:textId="77777777">
        <w:trPr>
          <w:trHeight w:val="536"/>
        </w:trPr>
        <w:tc>
          <w:tcPr>
            <w:tcW w:w="1855" w:type="dxa"/>
          </w:tcPr>
          <w:p w14:paraId="1F4F2617" w14:textId="77777777" w:rsidR="00507B7C" w:rsidRDefault="00C20AA7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催化剂类型</w:t>
            </w:r>
          </w:p>
        </w:tc>
        <w:tc>
          <w:tcPr>
            <w:tcW w:w="2330" w:type="dxa"/>
          </w:tcPr>
          <w:p w14:paraId="3A74F40F" w14:textId="77777777" w:rsidR="00507B7C" w:rsidRDefault="00C20AA7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适配培养罐</w:t>
            </w:r>
          </w:p>
        </w:tc>
        <w:tc>
          <w:tcPr>
            <w:tcW w:w="1780" w:type="dxa"/>
          </w:tcPr>
          <w:p w14:paraId="33C3A3AA" w14:textId="77777777" w:rsidR="00507B7C" w:rsidRDefault="00C20AA7">
            <w:pPr>
              <w:pStyle w:val="af6"/>
              <w:ind w:firstLine="0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放置</w:t>
            </w: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催化剂</w:t>
            </w: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数量</w:t>
            </w:r>
          </w:p>
        </w:tc>
      </w:tr>
      <w:tr w:rsidR="00507B7C" w14:paraId="30899267" w14:textId="77777777">
        <w:trPr>
          <w:trHeight w:val="536"/>
        </w:trPr>
        <w:tc>
          <w:tcPr>
            <w:tcW w:w="1855" w:type="dxa"/>
          </w:tcPr>
          <w:p w14:paraId="5768575E" w14:textId="77777777" w:rsidR="00507B7C" w:rsidRDefault="00C20AA7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小包</w:t>
            </w:r>
          </w:p>
        </w:tc>
        <w:tc>
          <w:tcPr>
            <w:tcW w:w="2330" w:type="dxa"/>
          </w:tcPr>
          <w:p w14:paraId="58EC98C6" w14:textId="77777777" w:rsidR="00507B7C" w:rsidRDefault="00C20AA7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6</w:t>
            </w:r>
            <w:proofErr w:type="gramStart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皿</w:t>
            </w:r>
            <w:proofErr w:type="gramEnd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、</w:t>
            </w: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8</w:t>
            </w:r>
            <w:proofErr w:type="gramStart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皿</w:t>
            </w:r>
            <w:proofErr w:type="gramEnd"/>
          </w:p>
        </w:tc>
        <w:tc>
          <w:tcPr>
            <w:tcW w:w="1780" w:type="dxa"/>
          </w:tcPr>
          <w:p w14:paraId="07ADC5CA" w14:textId="77777777" w:rsidR="00507B7C" w:rsidRDefault="00C20AA7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1</w:t>
            </w: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包</w:t>
            </w:r>
          </w:p>
        </w:tc>
      </w:tr>
      <w:tr w:rsidR="00507B7C" w14:paraId="5435475F" w14:textId="77777777">
        <w:trPr>
          <w:trHeight w:val="536"/>
        </w:trPr>
        <w:tc>
          <w:tcPr>
            <w:tcW w:w="1855" w:type="dxa"/>
            <w:vMerge w:val="restart"/>
          </w:tcPr>
          <w:p w14:paraId="28C23FDA" w14:textId="77777777" w:rsidR="00507B7C" w:rsidRDefault="00C20AA7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大包</w:t>
            </w:r>
          </w:p>
        </w:tc>
        <w:tc>
          <w:tcPr>
            <w:tcW w:w="2330" w:type="dxa"/>
          </w:tcPr>
          <w:p w14:paraId="3F185E25" w14:textId="77777777" w:rsidR="00507B7C" w:rsidRDefault="00C20AA7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12</w:t>
            </w:r>
            <w:proofErr w:type="gramStart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皿</w:t>
            </w:r>
            <w:proofErr w:type="gramEnd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、</w:t>
            </w: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24</w:t>
            </w:r>
            <w:proofErr w:type="gramStart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皿</w:t>
            </w:r>
            <w:proofErr w:type="gramEnd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、</w:t>
            </w: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32</w:t>
            </w:r>
            <w:proofErr w:type="gramStart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皿</w:t>
            </w:r>
            <w:proofErr w:type="gramEnd"/>
          </w:p>
        </w:tc>
        <w:tc>
          <w:tcPr>
            <w:tcW w:w="1780" w:type="dxa"/>
          </w:tcPr>
          <w:p w14:paraId="24E08404" w14:textId="77777777" w:rsidR="00507B7C" w:rsidRDefault="00C20AA7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1-2</w:t>
            </w: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包</w:t>
            </w:r>
          </w:p>
        </w:tc>
      </w:tr>
      <w:tr w:rsidR="00507B7C" w14:paraId="6BB66CBC" w14:textId="77777777">
        <w:trPr>
          <w:trHeight w:val="552"/>
        </w:trPr>
        <w:tc>
          <w:tcPr>
            <w:tcW w:w="1855" w:type="dxa"/>
            <w:vMerge/>
            <w:tcBorders>
              <w:top w:val="nil"/>
            </w:tcBorders>
          </w:tcPr>
          <w:p w14:paraId="1AFFF103" w14:textId="77777777" w:rsidR="00507B7C" w:rsidRDefault="00507B7C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</w:p>
        </w:tc>
        <w:tc>
          <w:tcPr>
            <w:tcW w:w="2330" w:type="dxa"/>
          </w:tcPr>
          <w:p w14:paraId="67CDD056" w14:textId="77777777" w:rsidR="00507B7C" w:rsidRDefault="00C20AA7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48</w:t>
            </w:r>
            <w:proofErr w:type="gramStart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皿</w:t>
            </w:r>
            <w:proofErr w:type="gramEnd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、</w:t>
            </w: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60</w:t>
            </w:r>
            <w:proofErr w:type="gramStart"/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皿</w:t>
            </w:r>
            <w:proofErr w:type="gramEnd"/>
          </w:p>
        </w:tc>
        <w:tc>
          <w:tcPr>
            <w:tcW w:w="1780" w:type="dxa"/>
          </w:tcPr>
          <w:p w14:paraId="5DBE61AF" w14:textId="77777777" w:rsidR="00507B7C" w:rsidRDefault="00C20AA7">
            <w:pPr>
              <w:pStyle w:val="af6"/>
              <w:jc w:val="left"/>
              <w:rPr>
                <w:rFonts w:ascii="Times New Roman" w:eastAsiaTheme="minorEastAsia"/>
                <w:color w:val="000000"/>
                <w:szCs w:val="21"/>
                <w:lang w:val="en-US"/>
              </w:rPr>
            </w:pP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3</w:t>
            </w:r>
            <w:r>
              <w:rPr>
                <w:rFonts w:ascii="Times New Roman" w:eastAsiaTheme="minorEastAsia" w:hint="eastAsia"/>
                <w:color w:val="000000"/>
                <w:szCs w:val="21"/>
                <w:lang w:val="en-US"/>
              </w:rPr>
              <w:t>包</w:t>
            </w:r>
          </w:p>
        </w:tc>
      </w:tr>
    </w:tbl>
    <w:p w14:paraId="5076534B" w14:textId="77777777" w:rsidR="00507B7C" w:rsidRDefault="00C20AA7">
      <w:pPr>
        <w:pStyle w:val="af6"/>
        <w:ind w:firstLineChars="600" w:firstLine="126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>表</w:t>
      </w:r>
      <w:r>
        <w:rPr>
          <w:rFonts w:ascii="Times New Roman" w:eastAsiaTheme="minorEastAsia" w:hint="eastAsia"/>
          <w:color w:val="000000"/>
          <w:szCs w:val="21"/>
          <w:lang w:val="en-US"/>
        </w:rPr>
        <w:t>1</w:t>
      </w:r>
      <w:r>
        <w:rPr>
          <w:rFonts w:ascii="Times New Roman" w:eastAsiaTheme="minorEastAsia" w:hint="eastAsia"/>
          <w:color w:val="000000"/>
          <w:szCs w:val="21"/>
          <w:lang w:val="en-US"/>
        </w:rPr>
        <w:t>在</w:t>
      </w:r>
      <w:r>
        <w:rPr>
          <w:rFonts w:ascii="Times New Roman" w:eastAsiaTheme="minorEastAsia" w:hint="eastAsia"/>
          <w:color w:val="000000"/>
          <w:szCs w:val="21"/>
          <w:lang w:val="en-US"/>
        </w:rPr>
        <w:t>氢气浓度</w:t>
      </w:r>
      <w:r>
        <w:rPr>
          <w:rFonts w:eastAsia="宋体" w:hAnsi="宋体" w:cs="宋体" w:hint="eastAsia"/>
          <w:spacing w:val="-1"/>
          <w:szCs w:val="21"/>
          <w:lang w:val="en-US"/>
        </w:rPr>
        <w:t>≥</w:t>
      </w:r>
      <w:r>
        <w:rPr>
          <w:rFonts w:ascii="Times New Roman" w:eastAsiaTheme="minorEastAsia" w:hint="eastAsia"/>
          <w:color w:val="000000"/>
          <w:szCs w:val="21"/>
          <w:lang w:val="en-US"/>
        </w:rPr>
        <w:t>5%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</w:t>
      </w:r>
      <w:r>
        <w:rPr>
          <w:rFonts w:ascii="Times New Roman" w:eastAsiaTheme="minorEastAsia" w:hint="eastAsia"/>
          <w:color w:val="000000"/>
          <w:szCs w:val="21"/>
          <w:lang w:val="en-US"/>
        </w:rPr>
        <w:t>时</w:t>
      </w:r>
      <w:r>
        <w:rPr>
          <w:rFonts w:ascii="Times New Roman" w:eastAsiaTheme="minorEastAsia" w:hint="eastAsia"/>
          <w:color w:val="000000"/>
          <w:szCs w:val="21"/>
          <w:lang w:val="en-US"/>
        </w:rPr>
        <w:t>不同规格的培养罐适配催化剂的数量</w:t>
      </w:r>
    </w:p>
    <w:p w14:paraId="66664CC5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p w14:paraId="7D9C0A50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p w14:paraId="66449CB7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p w14:paraId="713D09D8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p w14:paraId="4DAF9CDA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p w14:paraId="65213AEC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p w14:paraId="46DE66DF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p w14:paraId="5D1D4B82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p w14:paraId="47E6938A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p w14:paraId="73B702C0" w14:textId="77777777" w:rsidR="00507B7C" w:rsidRDefault="00C20AA7">
      <w:pPr>
        <w:pStyle w:val="af6"/>
        <w:ind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>A4.3</w:t>
      </w:r>
      <w:r>
        <w:rPr>
          <w:rFonts w:ascii="Times New Roman" w:eastAsiaTheme="minorEastAsia" w:hint="eastAsia"/>
          <w:color w:val="000000"/>
          <w:szCs w:val="21"/>
          <w:lang w:val="en-US"/>
        </w:rPr>
        <w:t>微需氧、纯氮气</w:t>
      </w:r>
      <w:r>
        <w:rPr>
          <w:rFonts w:ascii="Times New Roman" w:eastAsiaTheme="minorEastAsia" w:hint="eastAsia"/>
          <w:color w:val="000000"/>
          <w:szCs w:val="21"/>
          <w:lang w:val="en-US"/>
        </w:rPr>
        <w:t>培养</w:t>
      </w:r>
      <w:r>
        <w:rPr>
          <w:rFonts w:ascii="Times New Roman" w:eastAsiaTheme="minorEastAsia" w:hint="eastAsia"/>
          <w:color w:val="000000"/>
          <w:szCs w:val="21"/>
          <w:lang w:val="en-US"/>
        </w:rPr>
        <w:t>模式</w:t>
      </w:r>
      <w:r>
        <w:rPr>
          <w:rFonts w:ascii="Times New Roman" w:eastAsiaTheme="minorEastAsia" w:hint="eastAsia"/>
          <w:color w:val="000000"/>
          <w:szCs w:val="21"/>
          <w:lang w:val="en-US"/>
        </w:rPr>
        <w:t>无需在</w:t>
      </w:r>
      <w:r>
        <w:rPr>
          <w:rFonts w:ascii="Times New Roman" w:eastAsiaTheme="minorEastAsia" w:hint="eastAsia"/>
          <w:color w:val="000000"/>
          <w:szCs w:val="21"/>
          <w:lang w:val="en-US"/>
        </w:rPr>
        <w:t>培养罐中放置催化剂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</w:p>
    <w:p w14:paraId="4EF175FC" w14:textId="77777777" w:rsidR="00507B7C" w:rsidRDefault="00C20AA7">
      <w:pPr>
        <w:pStyle w:val="af6"/>
        <w:ind w:firstLine="0"/>
        <w:jc w:val="left"/>
        <w:rPr>
          <w:rFonts w:ascii="Times New Roman" w:eastAsiaTheme="minorEastAsia"/>
          <w:color w:val="000000"/>
          <w:szCs w:val="21"/>
          <w:lang w:val="en-US"/>
        </w:rPr>
      </w:pP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A4.4 </w:t>
      </w:r>
      <w:r>
        <w:rPr>
          <w:rFonts w:ascii="Times New Roman" w:eastAsiaTheme="minorEastAsia" w:hint="eastAsia"/>
          <w:color w:val="000000"/>
          <w:szCs w:val="21"/>
          <w:lang w:val="en-US"/>
        </w:rPr>
        <w:t>催化剂</w:t>
      </w:r>
      <w:r>
        <w:rPr>
          <w:rFonts w:ascii="Times New Roman" w:eastAsiaTheme="minorEastAsia" w:hint="eastAsia"/>
          <w:color w:val="000000"/>
          <w:szCs w:val="21"/>
          <w:lang w:val="en-US"/>
        </w:rPr>
        <w:t>还原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催化剂的催化性能受</w:t>
      </w:r>
      <w:r>
        <w:rPr>
          <w:rFonts w:ascii="Times New Roman" w:eastAsiaTheme="minorEastAsia" w:hint="eastAsia"/>
          <w:color w:val="000000"/>
          <w:szCs w:val="21"/>
          <w:lang w:val="en-US"/>
        </w:rPr>
        <w:t>环境温</w:t>
      </w:r>
      <w:r>
        <w:rPr>
          <w:rFonts w:ascii="Times New Roman" w:eastAsiaTheme="minorEastAsia" w:hint="eastAsia"/>
          <w:color w:val="000000"/>
          <w:szCs w:val="21"/>
          <w:lang w:val="en-US"/>
        </w:rPr>
        <w:t>湿度及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 H</w:t>
      </w:r>
      <w:r w:rsidRPr="002B72EA">
        <w:rPr>
          <w:rFonts w:ascii="Times New Roman" w:eastAsiaTheme="minorEastAsia" w:hint="eastAsia"/>
          <w:color w:val="000000"/>
          <w:szCs w:val="21"/>
          <w:vertAlign w:val="subscript"/>
          <w:lang w:val="en-US"/>
        </w:rPr>
        <w:t>2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S </w:t>
      </w:r>
      <w:r>
        <w:rPr>
          <w:rFonts w:ascii="Times New Roman" w:eastAsiaTheme="minorEastAsia" w:hint="eastAsia"/>
          <w:color w:val="000000"/>
          <w:szCs w:val="21"/>
          <w:lang w:val="en-US"/>
        </w:rPr>
        <w:t>影响，每次</w:t>
      </w:r>
      <w:r>
        <w:rPr>
          <w:rFonts w:ascii="Times New Roman" w:eastAsiaTheme="minorEastAsia" w:hint="eastAsia"/>
          <w:color w:val="000000"/>
          <w:szCs w:val="21"/>
          <w:lang w:val="en-US"/>
        </w:rPr>
        <w:t>使用</w:t>
      </w:r>
      <w:r>
        <w:rPr>
          <w:rFonts w:ascii="Times New Roman" w:eastAsiaTheme="minorEastAsia" w:hint="eastAsia"/>
          <w:color w:val="000000"/>
          <w:szCs w:val="21"/>
          <w:lang w:val="en-US"/>
        </w:rPr>
        <w:t>后，</w:t>
      </w:r>
      <w:r>
        <w:rPr>
          <w:rFonts w:ascii="Times New Roman" w:eastAsiaTheme="minorEastAsia" w:hint="eastAsia"/>
          <w:color w:val="000000"/>
          <w:szCs w:val="21"/>
          <w:lang w:val="en-US"/>
        </w:rPr>
        <w:t>应</w:t>
      </w:r>
      <w:r>
        <w:rPr>
          <w:rFonts w:ascii="Times New Roman" w:eastAsiaTheme="minorEastAsia" w:hint="eastAsia"/>
          <w:color w:val="000000"/>
          <w:szCs w:val="21"/>
          <w:lang w:val="en-US"/>
        </w:rPr>
        <w:t>用烤箱烘烤还原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。还原条件：</w:t>
      </w:r>
      <w:r>
        <w:rPr>
          <w:rFonts w:ascii="Times New Roman" w:eastAsiaTheme="minorEastAsia" w:hint="eastAsia"/>
          <w:color w:val="000000"/>
          <w:szCs w:val="21"/>
          <w:lang w:val="en-US"/>
        </w:rPr>
        <w:t>180</w:t>
      </w:r>
      <w:r>
        <w:rPr>
          <w:rFonts w:ascii="Times New Roman" w:eastAsiaTheme="minorEastAsia" w:hint="eastAsia"/>
          <w:color w:val="000000"/>
          <w:szCs w:val="21"/>
          <w:lang w:val="en-US"/>
        </w:rPr>
        <w:t>℃</w:t>
      </w:r>
      <w:r>
        <w:rPr>
          <w:rFonts w:ascii="Times New Roman" w:eastAsiaTheme="minorEastAsia" w:hint="eastAsia"/>
          <w:color w:val="000000"/>
          <w:szCs w:val="21"/>
          <w:lang w:val="en-US"/>
        </w:rPr>
        <w:t>，保温</w:t>
      </w:r>
      <w:r>
        <w:rPr>
          <w:rFonts w:ascii="Times New Roman" w:eastAsiaTheme="minorEastAsia" w:hint="eastAsia"/>
          <w:color w:val="000000"/>
          <w:szCs w:val="21"/>
          <w:lang w:val="en-US"/>
        </w:rPr>
        <w:t xml:space="preserve">1 </w:t>
      </w:r>
      <w:r>
        <w:rPr>
          <w:rFonts w:ascii="Times New Roman" w:eastAsiaTheme="minorEastAsia" w:hint="eastAsia"/>
          <w:color w:val="000000"/>
          <w:szCs w:val="21"/>
          <w:lang w:val="en-US"/>
        </w:rPr>
        <w:t>h</w:t>
      </w:r>
      <w:r>
        <w:rPr>
          <w:rFonts w:ascii="Times New Roman" w:eastAsiaTheme="minorEastAsia" w:hint="eastAsia"/>
          <w:color w:val="000000"/>
          <w:szCs w:val="21"/>
          <w:lang w:val="en-US"/>
        </w:rPr>
        <w:t>；室温</w:t>
      </w:r>
      <w:r>
        <w:rPr>
          <w:rFonts w:ascii="Times New Roman" w:eastAsiaTheme="minorEastAsia" w:hint="eastAsia"/>
          <w:color w:val="000000"/>
          <w:szCs w:val="21"/>
          <w:lang w:val="en-US"/>
        </w:rPr>
        <w:t>冷却后</w:t>
      </w:r>
      <w:r>
        <w:rPr>
          <w:rFonts w:ascii="Times New Roman" w:eastAsiaTheme="minorEastAsia" w:hint="eastAsia"/>
          <w:color w:val="000000"/>
          <w:szCs w:val="21"/>
          <w:lang w:val="en-US"/>
        </w:rPr>
        <w:t>使用密封盒或塑封袋密封</w:t>
      </w:r>
      <w:r>
        <w:rPr>
          <w:rFonts w:ascii="Times New Roman" w:eastAsiaTheme="minorEastAsia" w:hint="eastAsia"/>
          <w:color w:val="000000"/>
          <w:szCs w:val="21"/>
          <w:lang w:val="en-US"/>
        </w:rPr>
        <w:t>储存，谨防受潮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  <w:r>
        <w:rPr>
          <w:rFonts w:ascii="Times New Roman" w:eastAsiaTheme="minorEastAsia" w:hint="eastAsia"/>
          <w:color w:val="000000"/>
          <w:szCs w:val="21"/>
          <w:lang w:val="en-US"/>
        </w:rPr>
        <w:t>严禁使用微波炉加热</w:t>
      </w:r>
      <w:r>
        <w:rPr>
          <w:rFonts w:ascii="Times New Roman" w:eastAsiaTheme="minorEastAsia" w:hint="eastAsia"/>
          <w:color w:val="000000"/>
          <w:szCs w:val="21"/>
          <w:lang w:val="en-US"/>
        </w:rPr>
        <w:t>。</w:t>
      </w:r>
    </w:p>
    <w:p w14:paraId="204836AA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p w14:paraId="0D65E3BD" w14:textId="77777777" w:rsidR="00507B7C" w:rsidRDefault="00507B7C">
      <w:pPr>
        <w:pStyle w:val="af6"/>
        <w:jc w:val="left"/>
        <w:rPr>
          <w:rFonts w:ascii="Times New Roman" w:eastAsiaTheme="minorEastAsia"/>
          <w:color w:val="000000"/>
          <w:szCs w:val="21"/>
          <w:lang w:val="en-US"/>
        </w:rPr>
      </w:pPr>
    </w:p>
    <w:sectPr w:rsidR="00507B7C">
      <w:headerReference w:type="even" r:id="rId14"/>
      <w:footerReference w:type="even" r:id="rId15"/>
      <w:footerReference w:type="default" r:id="rId16"/>
      <w:pgSz w:w="11905" w:h="16838"/>
      <w:pgMar w:top="1701" w:right="1701" w:bottom="1701" w:left="1701" w:header="850" w:footer="992" w:gutter="0"/>
      <w:pgNumType w:start="1"/>
      <w:cols w:space="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D8ED" w14:textId="77777777" w:rsidR="00C20AA7" w:rsidRDefault="00C20AA7">
      <w:r>
        <w:separator/>
      </w:r>
    </w:p>
  </w:endnote>
  <w:endnote w:type="continuationSeparator" w:id="0">
    <w:p w14:paraId="429D739E" w14:textId="77777777" w:rsidR="00C20AA7" w:rsidRDefault="00C2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Source Sans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06CD" w14:textId="77777777" w:rsidR="00507B7C" w:rsidRDefault="00C20AA7">
    <w:pPr>
      <w:pStyle w:val="ac"/>
      <w:ind w:firstLineChars="4550" w:firstLine="9100"/>
    </w:pPr>
    <w:r>
      <w:rPr>
        <w:rFonts w:ascii="宋体" w:hAnsi="宋体" w:cs="宋体" w:hint="eastAsia"/>
        <w:color w:val="333333"/>
        <w:sz w:val="20"/>
        <w:szCs w:val="20"/>
        <w:shd w:val="clear" w:color="auto" w:fill="FFFFFF"/>
      </w:rPr>
      <w:t>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5CE8" w14:textId="77777777" w:rsidR="00507B7C" w:rsidRDefault="00C20AA7">
    <w:pPr>
      <w:pStyle w:val="ac"/>
      <w:wordWrap w:val="0"/>
      <w:jc w:val="right"/>
      <w:rPr>
        <w:rFonts w:ascii="宋体" w:hAnsi="宋体" w:cs="宋体"/>
      </w:rPr>
    </w:pPr>
    <w:r>
      <w:rPr>
        <w:rFonts w:hint="eastAsia"/>
      </w:rPr>
      <w:t xml:space="preserve">　　　　</w:t>
    </w:r>
  </w:p>
  <w:p w14:paraId="7190F0B8" w14:textId="77777777" w:rsidR="00507B7C" w:rsidRDefault="00507B7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D8EC" w14:textId="77777777" w:rsidR="00507B7C" w:rsidRDefault="00C20AA7">
    <w:pPr>
      <w:pStyle w:val="ac"/>
      <w:ind w:firstLineChars="4550" w:firstLine="9100"/>
    </w:pPr>
    <w:r>
      <w:rPr>
        <w:rFonts w:ascii="宋体" w:hAnsi="宋体" w:cs="宋体" w:hint="eastAsia"/>
        <w:color w:val="333333"/>
        <w:sz w:val="20"/>
        <w:szCs w:val="20"/>
        <w:shd w:val="clear" w:color="auto" w:fill="FFFFFF"/>
      </w:rPr>
      <w:t>Ⅲ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04D4" w14:textId="77777777" w:rsidR="00507B7C" w:rsidRDefault="00C20AA7">
    <w:pPr>
      <w:pStyle w:val="ac"/>
      <w:ind w:firstLineChars="50" w:firstLine="90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t>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3793" w14:textId="77777777" w:rsidR="00507B7C" w:rsidRDefault="00C20AA7">
    <w:pPr>
      <w:pStyle w:val="ac"/>
      <w:ind w:right="9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B8E1" w14:textId="77777777" w:rsidR="00C20AA7" w:rsidRDefault="00C20AA7">
      <w:r>
        <w:separator/>
      </w:r>
    </w:p>
  </w:footnote>
  <w:footnote w:type="continuationSeparator" w:id="0">
    <w:p w14:paraId="52891D40" w14:textId="77777777" w:rsidR="00C20AA7" w:rsidRDefault="00C2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7DB9" w14:textId="77777777" w:rsidR="00507B7C" w:rsidRDefault="00C20AA7">
    <w:pPr>
      <w:jc w:val="right"/>
    </w:pPr>
    <w:r>
      <w:t xml:space="preserve">T/CIQA </w:t>
    </w:r>
    <w:r>
      <w:rPr>
        <w:rFonts w:hint="eastAsia"/>
      </w:rPr>
      <w:t>10</w:t>
    </w:r>
    <w:r>
      <w:t>-2020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295B" w14:textId="77777777" w:rsidR="00507B7C" w:rsidRDefault="00C20AA7">
    <w:pPr>
      <w:jc w:val="right"/>
    </w:pPr>
    <w:r>
      <w:tab/>
    </w:r>
    <w:r>
      <w:tab/>
      <w:t xml:space="preserve">T/CIQA </w:t>
    </w:r>
    <w:r>
      <w:rPr>
        <w:rFonts w:hint="eastAsia"/>
      </w:rPr>
      <w:t>X</w:t>
    </w:r>
    <w:r>
      <w:t>-</w:t>
    </w:r>
    <w:r>
      <w:rPr>
        <w:rFonts w:hint="eastAsia"/>
      </w:rPr>
      <w:t>XXXX</w:t>
    </w:r>
  </w:p>
  <w:p w14:paraId="4B6C5157" w14:textId="77777777" w:rsidR="00507B7C" w:rsidRDefault="00507B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CE9F" w14:textId="77777777" w:rsidR="00507B7C" w:rsidRDefault="00C20AA7">
    <w:pPr>
      <w:jc w:val="right"/>
    </w:pPr>
    <w:r>
      <w:t xml:space="preserve">T/CIQA </w:t>
    </w:r>
    <w:r>
      <w:rPr>
        <w:rFonts w:hint="eastAsia"/>
      </w:rPr>
      <w:t>X</w:t>
    </w:r>
    <w:r>
      <w:t>-</w:t>
    </w:r>
    <w:r>
      <w:rPr>
        <w:rFonts w:hint="eastAsia"/>
      </w:rPr>
      <w:t>XXXX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9591" w14:textId="77777777" w:rsidR="00507B7C" w:rsidRDefault="00C20AA7">
    <w:r>
      <w:t xml:space="preserve">T/CIQA </w:t>
    </w:r>
    <w:r>
      <w:rPr>
        <w:rFonts w:hint="eastAsia"/>
      </w:rPr>
      <w:t>10</w:t>
    </w:r>
    <w:r>
      <w:t>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287B4479"/>
    <w:multiLevelType w:val="singleLevel"/>
    <w:tmpl w:val="287B4479"/>
    <w:lvl w:ilvl="0">
      <w:start w:val="1"/>
      <w:numFmt w:val="decimal"/>
      <w:pStyle w:val="a"/>
      <w:suff w:val="nothing"/>
      <w:lvlText w:val="%1、"/>
      <w:lvlJc w:val="left"/>
    </w:lvl>
  </w:abstractNum>
  <w:abstractNum w:abstractNumId="2" w15:restartNumberingAfterBreak="0">
    <w:nsid w:val="52BEEA21"/>
    <w:multiLevelType w:val="singleLevel"/>
    <w:tmpl w:val="52BEEA21"/>
    <w:lvl w:ilvl="0">
      <w:start w:val="1"/>
      <w:numFmt w:val="upperLetter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wNGI2YWY1NDAxNTgxN2ViZGZkNzBiM2Q0MjRmNDgifQ=="/>
    <w:docVar w:name="KSO_WPS_MARK_KEY" w:val="d8fcb9b0-4a8d-4a4e-bb52-e98159e6f1f4"/>
  </w:docVars>
  <w:rsids>
    <w:rsidRoot w:val="00F565AB"/>
    <w:rsid w:val="00005001"/>
    <w:rsid w:val="00012661"/>
    <w:rsid w:val="00015478"/>
    <w:rsid w:val="000162E5"/>
    <w:rsid w:val="00020652"/>
    <w:rsid w:val="000229D6"/>
    <w:rsid w:val="00022A1C"/>
    <w:rsid w:val="00023364"/>
    <w:rsid w:val="00027235"/>
    <w:rsid w:val="00027D66"/>
    <w:rsid w:val="00030D7A"/>
    <w:rsid w:val="0003502D"/>
    <w:rsid w:val="0003520C"/>
    <w:rsid w:val="00036A13"/>
    <w:rsid w:val="00040B6A"/>
    <w:rsid w:val="00040FC0"/>
    <w:rsid w:val="00041BC1"/>
    <w:rsid w:val="00043749"/>
    <w:rsid w:val="00043D10"/>
    <w:rsid w:val="00046679"/>
    <w:rsid w:val="0005079B"/>
    <w:rsid w:val="000522D9"/>
    <w:rsid w:val="00052C4A"/>
    <w:rsid w:val="000536A4"/>
    <w:rsid w:val="00054906"/>
    <w:rsid w:val="00061BE6"/>
    <w:rsid w:val="00064DFD"/>
    <w:rsid w:val="00065607"/>
    <w:rsid w:val="00065828"/>
    <w:rsid w:val="000659AC"/>
    <w:rsid w:val="000662F4"/>
    <w:rsid w:val="00067CFC"/>
    <w:rsid w:val="00073E54"/>
    <w:rsid w:val="00076DEE"/>
    <w:rsid w:val="00077722"/>
    <w:rsid w:val="000802AD"/>
    <w:rsid w:val="000858F8"/>
    <w:rsid w:val="000863E4"/>
    <w:rsid w:val="000900F2"/>
    <w:rsid w:val="000952F9"/>
    <w:rsid w:val="00096405"/>
    <w:rsid w:val="000A00D1"/>
    <w:rsid w:val="000A0A30"/>
    <w:rsid w:val="000A2166"/>
    <w:rsid w:val="000A259F"/>
    <w:rsid w:val="000A2809"/>
    <w:rsid w:val="000A3B82"/>
    <w:rsid w:val="000A4B08"/>
    <w:rsid w:val="000A5286"/>
    <w:rsid w:val="000B115A"/>
    <w:rsid w:val="000B5A03"/>
    <w:rsid w:val="000B5E11"/>
    <w:rsid w:val="000B72B0"/>
    <w:rsid w:val="000C0088"/>
    <w:rsid w:val="000C07ED"/>
    <w:rsid w:val="000C492D"/>
    <w:rsid w:val="000C78D6"/>
    <w:rsid w:val="000D2CC0"/>
    <w:rsid w:val="000D39E8"/>
    <w:rsid w:val="000D4828"/>
    <w:rsid w:val="000D509F"/>
    <w:rsid w:val="000D561A"/>
    <w:rsid w:val="000D651D"/>
    <w:rsid w:val="000E0471"/>
    <w:rsid w:val="000E0603"/>
    <w:rsid w:val="000E0DAD"/>
    <w:rsid w:val="000E2B09"/>
    <w:rsid w:val="000E43BB"/>
    <w:rsid w:val="000E4584"/>
    <w:rsid w:val="000E4B31"/>
    <w:rsid w:val="000E4C7D"/>
    <w:rsid w:val="000E5014"/>
    <w:rsid w:val="000E5EAA"/>
    <w:rsid w:val="000F136B"/>
    <w:rsid w:val="000F1F1E"/>
    <w:rsid w:val="000F285C"/>
    <w:rsid w:val="000F4F34"/>
    <w:rsid w:val="0010195B"/>
    <w:rsid w:val="001021AF"/>
    <w:rsid w:val="00102782"/>
    <w:rsid w:val="00103113"/>
    <w:rsid w:val="001045FF"/>
    <w:rsid w:val="00104D24"/>
    <w:rsid w:val="001068E1"/>
    <w:rsid w:val="00106AF2"/>
    <w:rsid w:val="00106C2C"/>
    <w:rsid w:val="00107B7F"/>
    <w:rsid w:val="00110AD9"/>
    <w:rsid w:val="00114B4D"/>
    <w:rsid w:val="00114D5C"/>
    <w:rsid w:val="00116BB0"/>
    <w:rsid w:val="00117C4F"/>
    <w:rsid w:val="00122D60"/>
    <w:rsid w:val="0012393F"/>
    <w:rsid w:val="001242F6"/>
    <w:rsid w:val="0012543D"/>
    <w:rsid w:val="00126DAD"/>
    <w:rsid w:val="0012780E"/>
    <w:rsid w:val="00131E7E"/>
    <w:rsid w:val="00131F24"/>
    <w:rsid w:val="00133F1B"/>
    <w:rsid w:val="00134343"/>
    <w:rsid w:val="0013681C"/>
    <w:rsid w:val="00136D2A"/>
    <w:rsid w:val="00140D64"/>
    <w:rsid w:val="001420B8"/>
    <w:rsid w:val="00142FFE"/>
    <w:rsid w:val="001430E7"/>
    <w:rsid w:val="00143915"/>
    <w:rsid w:val="00143A53"/>
    <w:rsid w:val="00145D78"/>
    <w:rsid w:val="00146054"/>
    <w:rsid w:val="001466F6"/>
    <w:rsid w:val="001472B1"/>
    <w:rsid w:val="00150CCB"/>
    <w:rsid w:val="00150D2F"/>
    <w:rsid w:val="0015696D"/>
    <w:rsid w:val="00157820"/>
    <w:rsid w:val="00157ABE"/>
    <w:rsid w:val="00160BBE"/>
    <w:rsid w:val="00160EA6"/>
    <w:rsid w:val="00161D60"/>
    <w:rsid w:val="00162549"/>
    <w:rsid w:val="00162644"/>
    <w:rsid w:val="00165CF0"/>
    <w:rsid w:val="001707C0"/>
    <w:rsid w:val="00172D83"/>
    <w:rsid w:val="00172DFA"/>
    <w:rsid w:val="00174816"/>
    <w:rsid w:val="00175CB4"/>
    <w:rsid w:val="00180919"/>
    <w:rsid w:val="00180A34"/>
    <w:rsid w:val="00182054"/>
    <w:rsid w:val="001866F2"/>
    <w:rsid w:val="0019078A"/>
    <w:rsid w:val="00191E53"/>
    <w:rsid w:val="001923C6"/>
    <w:rsid w:val="00193B0A"/>
    <w:rsid w:val="00195D5F"/>
    <w:rsid w:val="001978A9"/>
    <w:rsid w:val="00197A09"/>
    <w:rsid w:val="001A1A11"/>
    <w:rsid w:val="001A554B"/>
    <w:rsid w:val="001A5771"/>
    <w:rsid w:val="001B075E"/>
    <w:rsid w:val="001B0CA7"/>
    <w:rsid w:val="001B134E"/>
    <w:rsid w:val="001B15D0"/>
    <w:rsid w:val="001B186B"/>
    <w:rsid w:val="001B1F8A"/>
    <w:rsid w:val="001B2F50"/>
    <w:rsid w:val="001B2FB3"/>
    <w:rsid w:val="001B3F69"/>
    <w:rsid w:val="001B428B"/>
    <w:rsid w:val="001C006E"/>
    <w:rsid w:val="001C0F13"/>
    <w:rsid w:val="001C1838"/>
    <w:rsid w:val="001C1AED"/>
    <w:rsid w:val="001C1D46"/>
    <w:rsid w:val="001C36E5"/>
    <w:rsid w:val="001C4296"/>
    <w:rsid w:val="001C4813"/>
    <w:rsid w:val="001D0D56"/>
    <w:rsid w:val="001D12DA"/>
    <w:rsid w:val="001D387D"/>
    <w:rsid w:val="001D5399"/>
    <w:rsid w:val="001D5E90"/>
    <w:rsid w:val="001D6304"/>
    <w:rsid w:val="001D7826"/>
    <w:rsid w:val="001E0E78"/>
    <w:rsid w:val="001E1D69"/>
    <w:rsid w:val="001E4E0C"/>
    <w:rsid w:val="001E4F1D"/>
    <w:rsid w:val="001E5577"/>
    <w:rsid w:val="001E702B"/>
    <w:rsid w:val="001E7615"/>
    <w:rsid w:val="001F14F9"/>
    <w:rsid w:val="001F1872"/>
    <w:rsid w:val="001F363C"/>
    <w:rsid w:val="001F5BD4"/>
    <w:rsid w:val="001F70E3"/>
    <w:rsid w:val="001F727F"/>
    <w:rsid w:val="0020077C"/>
    <w:rsid w:val="00201B8E"/>
    <w:rsid w:val="002022C7"/>
    <w:rsid w:val="0020352A"/>
    <w:rsid w:val="0020392F"/>
    <w:rsid w:val="00207752"/>
    <w:rsid w:val="00210AD4"/>
    <w:rsid w:val="00210C3A"/>
    <w:rsid w:val="00211ED7"/>
    <w:rsid w:val="00212250"/>
    <w:rsid w:val="00212FAE"/>
    <w:rsid w:val="00213D53"/>
    <w:rsid w:val="00216B11"/>
    <w:rsid w:val="00217DFC"/>
    <w:rsid w:val="00220962"/>
    <w:rsid w:val="00222402"/>
    <w:rsid w:val="00223FC4"/>
    <w:rsid w:val="00224189"/>
    <w:rsid w:val="00224D10"/>
    <w:rsid w:val="00224D57"/>
    <w:rsid w:val="00227DA4"/>
    <w:rsid w:val="00233E64"/>
    <w:rsid w:val="00242298"/>
    <w:rsid w:val="00242D54"/>
    <w:rsid w:val="00244B19"/>
    <w:rsid w:val="002455DC"/>
    <w:rsid w:val="0024561E"/>
    <w:rsid w:val="00251436"/>
    <w:rsid w:val="00252140"/>
    <w:rsid w:val="00256E0A"/>
    <w:rsid w:val="002570CC"/>
    <w:rsid w:val="00257E05"/>
    <w:rsid w:val="0026014C"/>
    <w:rsid w:val="00262983"/>
    <w:rsid w:val="002702DB"/>
    <w:rsid w:val="00270AE5"/>
    <w:rsid w:val="00273F9A"/>
    <w:rsid w:val="002771D2"/>
    <w:rsid w:val="00277CDA"/>
    <w:rsid w:val="002801E3"/>
    <w:rsid w:val="0028047E"/>
    <w:rsid w:val="00282AFF"/>
    <w:rsid w:val="002836C3"/>
    <w:rsid w:val="00283A38"/>
    <w:rsid w:val="00284FEA"/>
    <w:rsid w:val="00285937"/>
    <w:rsid w:val="00285C70"/>
    <w:rsid w:val="002874F8"/>
    <w:rsid w:val="0029196A"/>
    <w:rsid w:val="00291F32"/>
    <w:rsid w:val="00295CA3"/>
    <w:rsid w:val="00296F48"/>
    <w:rsid w:val="002971DB"/>
    <w:rsid w:val="002A01C7"/>
    <w:rsid w:val="002A1D2A"/>
    <w:rsid w:val="002A2144"/>
    <w:rsid w:val="002A275D"/>
    <w:rsid w:val="002A2C5F"/>
    <w:rsid w:val="002A4125"/>
    <w:rsid w:val="002A4CD5"/>
    <w:rsid w:val="002A4F87"/>
    <w:rsid w:val="002A62C0"/>
    <w:rsid w:val="002A696D"/>
    <w:rsid w:val="002A72B0"/>
    <w:rsid w:val="002A7805"/>
    <w:rsid w:val="002B0DF8"/>
    <w:rsid w:val="002B0F01"/>
    <w:rsid w:val="002B4ECE"/>
    <w:rsid w:val="002B72EA"/>
    <w:rsid w:val="002B7C92"/>
    <w:rsid w:val="002B7D63"/>
    <w:rsid w:val="002C3101"/>
    <w:rsid w:val="002C4158"/>
    <w:rsid w:val="002C7E4A"/>
    <w:rsid w:val="002D00A0"/>
    <w:rsid w:val="002D0962"/>
    <w:rsid w:val="002D51CF"/>
    <w:rsid w:val="002D5A01"/>
    <w:rsid w:val="002D5B0D"/>
    <w:rsid w:val="002D78BB"/>
    <w:rsid w:val="002E0782"/>
    <w:rsid w:val="002E2595"/>
    <w:rsid w:val="002E291F"/>
    <w:rsid w:val="002E2EC2"/>
    <w:rsid w:val="002F0B45"/>
    <w:rsid w:val="002F39AE"/>
    <w:rsid w:val="002F3AE4"/>
    <w:rsid w:val="002F5430"/>
    <w:rsid w:val="002F7DB1"/>
    <w:rsid w:val="00300853"/>
    <w:rsid w:val="00301296"/>
    <w:rsid w:val="00302E0B"/>
    <w:rsid w:val="00304615"/>
    <w:rsid w:val="00306545"/>
    <w:rsid w:val="00306E3D"/>
    <w:rsid w:val="00307F45"/>
    <w:rsid w:val="00310810"/>
    <w:rsid w:val="003109C4"/>
    <w:rsid w:val="003125C4"/>
    <w:rsid w:val="0031310F"/>
    <w:rsid w:val="00313134"/>
    <w:rsid w:val="003152AE"/>
    <w:rsid w:val="0031598A"/>
    <w:rsid w:val="00315F9D"/>
    <w:rsid w:val="0032203A"/>
    <w:rsid w:val="00325536"/>
    <w:rsid w:val="00326737"/>
    <w:rsid w:val="00333812"/>
    <w:rsid w:val="00335094"/>
    <w:rsid w:val="00336D4F"/>
    <w:rsid w:val="003402E8"/>
    <w:rsid w:val="00341123"/>
    <w:rsid w:val="00343206"/>
    <w:rsid w:val="003435B0"/>
    <w:rsid w:val="0034555C"/>
    <w:rsid w:val="003471D1"/>
    <w:rsid w:val="0035333C"/>
    <w:rsid w:val="003556DE"/>
    <w:rsid w:val="00355B19"/>
    <w:rsid w:val="003570E2"/>
    <w:rsid w:val="003578B2"/>
    <w:rsid w:val="00361D2F"/>
    <w:rsid w:val="003651B6"/>
    <w:rsid w:val="003663C7"/>
    <w:rsid w:val="00367296"/>
    <w:rsid w:val="00367AA5"/>
    <w:rsid w:val="0037366D"/>
    <w:rsid w:val="00374CEF"/>
    <w:rsid w:val="00383F9E"/>
    <w:rsid w:val="003874A8"/>
    <w:rsid w:val="00387674"/>
    <w:rsid w:val="00387787"/>
    <w:rsid w:val="003920AC"/>
    <w:rsid w:val="00393B4A"/>
    <w:rsid w:val="00396362"/>
    <w:rsid w:val="003A0810"/>
    <w:rsid w:val="003A1767"/>
    <w:rsid w:val="003A77C6"/>
    <w:rsid w:val="003B2BA2"/>
    <w:rsid w:val="003B51DF"/>
    <w:rsid w:val="003B7689"/>
    <w:rsid w:val="003C2A26"/>
    <w:rsid w:val="003C3399"/>
    <w:rsid w:val="003C3892"/>
    <w:rsid w:val="003C4140"/>
    <w:rsid w:val="003D19ED"/>
    <w:rsid w:val="003D1A6B"/>
    <w:rsid w:val="003D1AF7"/>
    <w:rsid w:val="003D37FC"/>
    <w:rsid w:val="003D429E"/>
    <w:rsid w:val="003D4FE6"/>
    <w:rsid w:val="003D7039"/>
    <w:rsid w:val="003D7C8C"/>
    <w:rsid w:val="003E2B75"/>
    <w:rsid w:val="003E33A6"/>
    <w:rsid w:val="003E43CD"/>
    <w:rsid w:val="003E4F78"/>
    <w:rsid w:val="003E57BF"/>
    <w:rsid w:val="003E6701"/>
    <w:rsid w:val="003F1915"/>
    <w:rsid w:val="003F251C"/>
    <w:rsid w:val="003F2C2C"/>
    <w:rsid w:val="003F3E94"/>
    <w:rsid w:val="003F5914"/>
    <w:rsid w:val="003F64A0"/>
    <w:rsid w:val="00401CC5"/>
    <w:rsid w:val="004027FE"/>
    <w:rsid w:val="00404D87"/>
    <w:rsid w:val="00412D40"/>
    <w:rsid w:val="00416538"/>
    <w:rsid w:val="00420A82"/>
    <w:rsid w:val="0042176F"/>
    <w:rsid w:val="00422621"/>
    <w:rsid w:val="00423488"/>
    <w:rsid w:val="00425472"/>
    <w:rsid w:val="0042682E"/>
    <w:rsid w:val="00426DF4"/>
    <w:rsid w:val="00427213"/>
    <w:rsid w:val="00430569"/>
    <w:rsid w:val="00430BAA"/>
    <w:rsid w:val="00433108"/>
    <w:rsid w:val="00434C54"/>
    <w:rsid w:val="004354BE"/>
    <w:rsid w:val="004366E7"/>
    <w:rsid w:val="004432F4"/>
    <w:rsid w:val="0044575A"/>
    <w:rsid w:val="004464D2"/>
    <w:rsid w:val="004508B5"/>
    <w:rsid w:val="00450F6D"/>
    <w:rsid w:val="004514F9"/>
    <w:rsid w:val="00451BAF"/>
    <w:rsid w:val="00453345"/>
    <w:rsid w:val="00454C67"/>
    <w:rsid w:val="004550B6"/>
    <w:rsid w:val="004555F0"/>
    <w:rsid w:val="00455D25"/>
    <w:rsid w:val="00457CBA"/>
    <w:rsid w:val="00460232"/>
    <w:rsid w:val="0046036A"/>
    <w:rsid w:val="004633E9"/>
    <w:rsid w:val="004668B8"/>
    <w:rsid w:val="00470A12"/>
    <w:rsid w:val="00472C31"/>
    <w:rsid w:val="004759CB"/>
    <w:rsid w:val="00481DFC"/>
    <w:rsid w:val="00482BDD"/>
    <w:rsid w:val="004856BE"/>
    <w:rsid w:val="0048782E"/>
    <w:rsid w:val="00490BFE"/>
    <w:rsid w:val="00491391"/>
    <w:rsid w:val="00493FC3"/>
    <w:rsid w:val="004941A3"/>
    <w:rsid w:val="0049431E"/>
    <w:rsid w:val="00497044"/>
    <w:rsid w:val="004A1C2F"/>
    <w:rsid w:val="004A2179"/>
    <w:rsid w:val="004A272B"/>
    <w:rsid w:val="004A3344"/>
    <w:rsid w:val="004A4755"/>
    <w:rsid w:val="004A56DB"/>
    <w:rsid w:val="004A7139"/>
    <w:rsid w:val="004A7862"/>
    <w:rsid w:val="004B0835"/>
    <w:rsid w:val="004B08DF"/>
    <w:rsid w:val="004B2029"/>
    <w:rsid w:val="004B26EB"/>
    <w:rsid w:val="004B2FDF"/>
    <w:rsid w:val="004B39DF"/>
    <w:rsid w:val="004B3B16"/>
    <w:rsid w:val="004C0103"/>
    <w:rsid w:val="004C0146"/>
    <w:rsid w:val="004C0D71"/>
    <w:rsid w:val="004C17AD"/>
    <w:rsid w:val="004C1900"/>
    <w:rsid w:val="004C2909"/>
    <w:rsid w:val="004C4DAC"/>
    <w:rsid w:val="004C54DB"/>
    <w:rsid w:val="004C6A69"/>
    <w:rsid w:val="004D0CBC"/>
    <w:rsid w:val="004D150A"/>
    <w:rsid w:val="004D2327"/>
    <w:rsid w:val="004D2F60"/>
    <w:rsid w:val="004D3E42"/>
    <w:rsid w:val="004D4742"/>
    <w:rsid w:val="004D5BE2"/>
    <w:rsid w:val="004D705A"/>
    <w:rsid w:val="004E0034"/>
    <w:rsid w:val="004E327C"/>
    <w:rsid w:val="004E5922"/>
    <w:rsid w:val="004E5F00"/>
    <w:rsid w:val="004E768C"/>
    <w:rsid w:val="004F226F"/>
    <w:rsid w:val="004F2283"/>
    <w:rsid w:val="004F38F3"/>
    <w:rsid w:val="004F43E5"/>
    <w:rsid w:val="004F4B91"/>
    <w:rsid w:val="00501BE8"/>
    <w:rsid w:val="00503DF5"/>
    <w:rsid w:val="00504F05"/>
    <w:rsid w:val="005056E3"/>
    <w:rsid w:val="00505920"/>
    <w:rsid w:val="0050627F"/>
    <w:rsid w:val="00507B26"/>
    <w:rsid w:val="00507B7C"/>
    <w:rsid w:val="0051055D"/>
    <w:rsid w:val="0051283D"/>
    <w:rsid w:val="00513346"/>
    <w:rsid w:val="005158DB"/>
    <w:rsid w:val="00516AA0"/>
    <w:rsid w:val="00520865"/>
    <w:rsid w:val="0052231E"/>
    <w:rsid w:val="005236A5"/>
    <w:rsid w:val="00526922"/>
    <w:rsid w:val="00526DFD"/>
    <w:rsid w:val="00530A88"/>
    <w:rsid w:val="0053629F"/>
    <w:rsid w:val="00540CEA"/>
    <w:rsid w:val="0054326E"/>
    <w:rsid w:val="00545569"/>
    <w:rsid w:val="00545E12"/>
    <w:rsid w:val="0054764A"/>
    <w:rsid w:val="005477DB"/>
    <w:rsid w:val="005500C9"/>
    <w:rsid w:val="005510BD"/>
    <w:rsid w:val="005512CE"/>
    <w:rsid w:val="0055180E"/>
    <w:rsid w:val="00553DFD"/>
    <w:rsid w:val="005573C7"/>
    <w:rsid w:val="00562910"/>
    <w:rsid w:val="0056319E"/>
    <w:rsid w:val="00564133"/>
    <w:rsid w:val="00570B4B"/>
    <w:rsid w:val="005727C5"/>
    <w:rsid w:val="00575014"/>
    <w:rsid w:val="005762AD"/>
    <w:rsid w:val="00580AF0"/>
    <w:rsid w:val="00583B52"/>
    <w:rsid w:val="0059155F"/>
    <w:rsid w:val="00593935"/>
    <w:rsid w:val="005A1D98"/>
    <w:rsid w:val="005A2154"/>
    <w:rsid w:val="005A223B"/>
    <w:rsid w:val="005A2486"/>
    <w:rsid w:val="005A2D1D"/>
    <w:rsid w:val="005A36B0"/>
    <w:rsid w:val="005A3C33"/>
    <w:rsid w:val="005A63D8"/>
    <w:rsid w:val="005B46BF"/>
    <w:rsid w:val="005B4F39"/>
    <w:rsid w:val="005B6335"/>
    <w:rsid w:val="005B74F1"/>
    <w:rsid w:val="005B77CE"/>
    <w:rsid w:val="005C1BAF"/>
    <w:rsid w:val="005C325B"/>
    <w:rsid w:val="005C4182"/>
    <w:rsid w:val="005C5811"/>
    <w:rsid w:val="005C638E"/>
    <w:rsid w:val="005D09B6"/>
    <w:rsid w:val="005D108B"/>
    <w:rsid w:val="005D14B2"/>
    <w:rsid w:val="005D1520"/>
    <w:rsid w:val="005D327A"/>
    <w:rsid w:val="005D3E13"/>
    <w:rsid w:val="005D7B29"/>
    <w:rsid w:val="005E412F"/>
    <w:rsid w:val="005E53C9"/>
    <w:rsid w:val="005E5D79"/>
    <w:rsid w:val="005F0256"/>
    <w:rsid w:val="005F220A"/>
    <w:rsid w:val="005F2443"/>
    <w:rsid w:val="005F3F89"/>
    <w:rsid w:val="006023B2"/>
    <w:rsid w:val="00605E0A"/>
    <w:rsid w:val="006072D7"/>
    <w:rsid w:val="00607587"/>
    <w:rsid w:val="006100C2"/>
    <w:rsid w:val="00610AC2"/>
    <w:rsid w:val="00612C35"/>
    <w:rsid w:val="00612D9F"/>
    <w:rsid w:val="00614FBE"/>
    <w:rsid w:val="00615A1F"/>
    <w:rsid w:val="00623C05"/>
    <w:rsid w:val="00624D86"/>
    <w:rsid w:val="00625EEE"/>
    <w:rsid w:val="00630247"/>
    <w:rsid w:val="006314E0"/>
    <w:rsid w:val="0063178E"/>
    <w:rsid w:val="006325E7"/>
    <w:rsid w:val="00633D8F"/>
    <w:rsid w:val="0063479E"/>
    <w:rsid w:val="006370B7"/>
    <w:rsid w:val="00641154"/>
    <w:rsid w:val="00643D2A"/>
    <w:rsid w:val="00644CF8"/>
    <w:rsid w:val="00645982"/>
    <w:rsid w:val="00650D78"/>
    <w:rsid w:val="00652D98"/>
    <w:rsid w:val="0065307C"/>
    <w:rsid w:val="00653715"/>
    <w:rsid w:val="0065486A"/>
    <w:rsid w:val="0065625F"/>
    <w:rsid w:val="00656B18"/>
    <w:rsid w:val="00657A2D"/>
    <w:rsid w:val="006603C1"/>
    <w:rsid w:val="00661229"/>
    <w:rsid w:val="00662310"/>
    <w:rsid w:val="00665771"/>
    <w:rsid w:val="00666EBD"/>
    <w:rsid w:val="00667523"/>
    <w:rsid w:val="006677D4"/>
    <w:rsid w:val="00671085"/>
    <w:rsid w:val="0067116A"/>
    <w:rsid w:val="00671B02"/>
    <w:rsid w:val="00677864"/>
    <w:rsid w:val="00680C7F"/>
    <w:rsid w:val="00681F42"/>
    <w:rsid w:val="00682481"/>
    <w:rsid w:val="00685515"/>
    <w:rsid w:val="00685899"/>
    <w:rsid w:val="00686B1C"/>
    <w:rsid w:val="00686BB5"/>
    <w:rsid w:val="006872A9"/>
    <w:rsid w:val="00692724"/>
    <w:rsid w:val="00692F15"/>
    <w:rsid w:val="0069549C"/>
    <w:rsid w:val="006977EE"/>
    <w:rsid w:val="00697D37"/>
    <w:rsid w:val="006A0119"/>
    <w:rsid w:val="006A19ED"/>
    <w:rsid w:val="006A2735"/>
    <w:rsid w:val="006A32BC"/>
    <w:rsid w:val="006A3D1F"/>
    <w:rsid w:val="006B0613"/>
    <w:rsid w:val="006B13B6"/>
    <w:rsid w:val="006B353E"/>
    <w:rsid w:val="006B5946"/>
    <w:rsid w:val="006B67AE"/>
    <w:rsid w:val="006B6858"/>
    <w:rsid w:val="006B6CC9"/>
    <w:rsid w:val="006B7570"/>
    <w:rsid w:val="006B7BD0"/>
    <w:rsid w:val="006C5930"/>
    <w:rsid w:val="006C6368"/>
    <w:rsid w:val="006C67DB"/>
    <w:rsid w:val="006C6E71"/>
    <w:rsid w:val="006D1867"/>
    <w:rsid w:val="006D20E0"/>
    <w:rsid w:val="006D44AA"/>
    <w:rsid w:val="006D54C7"/>
    <w:rsid w:val="006D64E8"/>
    <w:rsid w:val="006D6F0B"/>
    <w:rsid w:val="006E082D"/>
    <w:rsid w:val="006E1B50"/>
    <w:rsid w:val="006E6EF4"/>
    <w:rsid w:val="006F04DF"/>
    <w:rsid w:val="006F334B"/>
    <w:rsid w:val="006F54A2"/>
    <w:rsid w:val="006F6F1E"/>
    <w:rsid w:val="006F79CE"/>
    <w:rsid w:val="0070157C"/>
    <w:rsid w:val="00703A7B"/>
    <w:rsid w:val="00703DFB"/>
    <w:rsid w:val="00703FE1"/>
    <w:rsid w:val="00704893"/>
    <w:rsid w:val="00705AD0"/>
    <w:rsid w:val="00711639"/>
    <w:rsid w:val="007133B8"/>
    <w:rsid w:val="007146A3"/>
    <w:rsid w:val="00714D3C"/>
    <w:rsid w:val="00715609"/>
    <w:rsid w:val="00716C0C"/>
    <w:rsid w:val="0072244E"/>
    <w:rsid w:val="00723134"/>
    <w:rsid w:val="007235DA"/>
    <w:rsid w:val="00723855"/>
    <w:rsid w:val="00723D51"/>
    <w:rsid w:val="00723EB1"/>
    <w:rsid w:val="007260EA"/>
    <w:rsid w:val="00730170"/>
    <w:rsid w:val="00730996"/>
    <w:rsid w:val="0073557C"/>
    <w:rsid w:val="00737A6C"/>
    <w:rsid w:val="007414C2"/>
    <w:rsid w:val="00741ADF"/>
    <w:rsid w:val="00741C9D"/>
    <w:rsid w:val="00742294"/>
    <w:rsid w:val="007477F5"/>
    <w:rsid w:val="00751F32"/>
    <w:rsid w:val="007530B8"/>
    <w:rsid w:val="007538DD"/>
    <w:rsid w:val="00756CC8"/>
    <w:rsid w:val="007606DF"/>
    <w:rsid w:val="00761E73"/>
    <w:rsid w:val="007620E6"/>
    <w:rsid w:val="00763426"/>
    <w:rsid w:val="007667E5"/>
    <w:rsid w:val="00771EDF"/>
    <w:rsid w:val="00774EDF"/>
    <w:rsid w:val="00774EF0"/>
    <w:rsid w:val="0077517F"/>
    <w:rsid w:val="007755CD"/>
    <w:rsid w:val="007760A5"/>
    <w:rsid w:val="00781CC7"/>
    <w:rsid w:val="00781CFF"/>
    <w:rsid w:val="0078393F"/>
    <w:rsid w:val="00785311"/>
    <w:rsid w:val="00785BEF"/>
    <w:rsid w:val="00786931"/>
    <w:rsid w:val="007871A1"/>
    <w:rsid w:val="00787DB3"/>
    <w:rsid w:val="00790D77"/>
    <w:rsid w:val="007977CE"/>
    <w:rsid w:val="00797957"/>
    <w:rsid w:val="00797D58"/>
    <w:rsid w:val="007A008B"/>
    <w:rsid w:val="007A6F9E"/>
    <w:rsid w:val="007B0D8B"/>
    <w:rsid w:val="007B57C1"/>
    <w:rsid w:val="007B7D24"/>
    <w:rsid w:val="007C2FF2"/>
    <w:rsid w:val="007C34B8"/>
    <w:rsid w:val="007C4013"/>
    <w:rsid w:val="007C58BD"/>
    <w:rsid w:val="007D0911"/>
    <w:rsid w:val="007D16D3"/>
    <w:rsid w:val="007D2BD8"/>
    <w:rsid w:val="007E51F5"/>
    <w:rsid w:val="007E73C1"/>
    <w:rsid w:val="007F08BB"/>
    <w:rsid w:val="007F0AE4"/>
    <w:rsid w:val="007F1232"/>
    <w:rsid w:val="007F1928"/>
    <w:rsid w:val="007F208F"/>
    <w:rsid w:val="007F62D0"/>
    <w:rsid w:val="0080123C"/>
    <w:rsid w:val="00803524"/>
    <w:rsid w:val="0080486D"/>
    <w:rsid w:val="008061EE"/>
    <w:rsid w:val="00807B43"/>
    <w:rsid w:val="008167DB"/>
    <w:rsid w:val="008173B1"/>
    <w:rsid w:val="00820339"/>
    <w:rsid w:val="00821739"/>
    <w:rsid w:val="00822944"/>
    <w:rsid w:val="00822F15"/>
    <w:rsid w:val="00823EE4"/>
    <w:rsid w:val="00830DA4"/>
    <w:rsid w:val="0083239D"/>
    <w:rsid w:val="00832F94"/>
    <w:rsid w:val="00832FC3"/>
    <w:rsid w:val="008352F0"/>
    <w:rsid w:val="00835A64"/>
    <w:rsid w:val="00836092"/>
    <w:rsid w:val="00841DC5"/>
    <w:rsid w:val="00842322"/>
    <w:rsid w:val="00845E8A"/>
    <w:rsid w:val="008466CA"/>
    <w:rsid w:val="00851DEC"/>
    <w:rsid w:val="00852E1A"/>
    <w:rsid w:val="008538FF"/>
    <w:rsid w:val="008604B8"/>
    <w:rsid w:val="008614DD"/>
    <w:rsid w:val="00861B47"/>
    <w:rsid w:val="008629F6"/>
    <w:rsid w:val="00862D05"/>
    <w:rsid w:val="008637C0"/>
    <w:rsid w:val="00863805"/>
    <w:rsid w:val="00864110"/>
    <w:rsid w:val="008666EB"/>
    <w:rsid w:val="0087089B"/>
    <w:rsid w:val="008735A6"/>
    <w:rsid w:val="00875FDC"/>
    <w:rsid w:val="00876CA9"/>
    <w:rsid w:val="008812B1"/>
    <w:rsid w:val="00884099"/>
    <w:rsid w:val="008846AB"/>
    <w:rsid w:val="00887939"/>
    <w:rsid w:val="00891AF0"/>
    <w:rsid w:val="008927E0"/>
    <w:rsid w:val="00893B4B"/>
    <w:rsid w:val="00895772"/>
    <w:rsid w:val="00897DB8"/>
    <w:rsid w:val="008A278B"/>
    <w:rsid w:val="008A2C9C"/>
    <w:rsid w:val="008A308C"/>
    <w:rsid w:val="008A6891"/>
    <w:rsid w:val="008A6CEF"/>
    <w:rsid w:val="008A71B4"/>
    <w:rsid w:val="008B1F63"/>
    <w:rsid w:val="008B466A"/>
    <w:rsid w:val="008B4B34"/>
    <w:rsid w:val="008B5562"/>
    <w:rsid w:val="008B6EAC"/>
    <w:rsid w:val="008B7695"/>
    <w:rsid w:val="008C371E"/>
    <w:rsid w:val="008C4FFA"/>
    <w:rsid w:val="008D0023"/>
    <w:rsid w:val="008D2772"/>
    <w:rsid w:val="008D27B2"/>
    <w:rsid w:val="008D2892"/>
    <w:rsid w:val="008D516E"/>
    <w:rsid w:val="008D56AF"/>
    <w:rsid w:val="008D7898"/>
    <w:rsid w:val="008E0633"/>
    <w:rsid w:val="008E2BE1"/>
    <w:rsid w:val="008E40F5"/>
    <w:rsid w:val="008E42E4"/>
    <w:rsid w:val="008E4404"/>
    <w:rsid w:val="008E774B"/>
    <w:rsid w:val="008F0077"/>
    <w:rsid w:val="008F09F0"/>
    <w:rsid w:val="008F17A0"/>
    <w:rsid w:val="008F5014"/>
    <w:rsid w:val="008F6832"/>
    <w:rsid w:val="008F694D"/>
    <w:rsid w:val="008F6FCE"/>
    <w:rsid w:val="009051AD"/>
    <w:rsid w:val="00905A28"/>
    <w:rsid w:val="009061C3"/>
    <w:rsid w:val="00906B36"/>
    <w:rsid w:val="00910107"/>
    <w:rsid w:val="00914088"/>
    <w:rsid w:val="00915AE2"/>
    <w:rsid w:val="00916AF2"/>
    <w:rsid w:val="00916D22"/>
    <w:rsid w:val="00920ED3"/>
    <w:rsid w:val="00922F3C"/>
    <w:rsid w:val="00924B93"/>
    <w:rsid w:val="00925016"/>
    <w:rsid w:val="009262DF"/>
    <w:rsid w:val="00931C19"/>
    <w:rsid w:val="0093314B"/>
    <w:rsid w:val="0093325A"/>
    <w:rsid w:val="00933C48"/>
    <w:rsid w:val="00935522"/>
    <w:rsid w:val="009361C8"/>
    <w:rsid w:val="00936688"/>
    <w:rsid w:val="00940B02"/>
    <w:rsid w:val="00943C42"/>
    <w:rsid w:val="009447DC"/>
    <w:rsid w:val="00945E27"/>
    <w:rsid w:val="00947AD9"/>
    <w:rsid w:val="00950379"/>
    <w:rsid w:val="00950E07"/>
    <w:rsid w:val="00951F39"/>
    <w:rsid w:val="00952DB9"/>
    <w:rsid w:val="00952E9C"/>
    <w:rsid w:val="0095609D"/>
    <w:rsid w:val="00957357"/>
    <w:rsid w:val="00960F01"/>
    <w:rsid w:val="0096256C"/>
    <w:rsid w:val="009641D9"/>
    <w:rsid w:val="009646B4"/>
    <w:rsid w:val="00964EE5"/>
    <w:rsid w:val="00967096"/>
    <w:rsid w:val="0097034F"/>
    <w:rsid w:val="00971395"/>
    <w:rsid w:val="009719E1"/>
    <w:rsid w:val="00972C8D"/>
    <w:rsid w:val="009730E9"/>
    <w:rsid w:val="009754C7"/>
    <w:rsid w:val="00982D64"/>
    <w:rsid w:val="009832CE"/>
    <w:rsid w:val="00983DC2"/>
    <w:rsid w:val="00984A00"/>
    <w:rsid w:val="0098556A"/>
    <w:rsid w:val="00985DD9"/>
    <w:rsid w:val="00985F30"/>
    <w:rsid w:val="009920B5"/>
    <w:rsid w:val="0099285F"/>
    <w:rsid w:val="009936A8"/>
    <w:rsid w:val="009941EF"/>
    <w:rsid w:val="0099422D"/>
    <w:rsid w:val="00994E8E"/>
    <w:rsid w:val="009957D6"/>
    <w:rsid w:val="00995ADF"/>
    <w:rsid w:val="00996039"/>
    <w:rsid w:val="009A27A7"/>
    <w:rsid w:val="009A27CA"/>
    <w:rsid w:val="009A2C32"/>
    <w:rsid w:val="009A45E2"/>
    <w:rsid w:val="009B0323"/>
    <w:rsid w:val="009B48CF"/>
    <w:rsid w:val="009B580B"/>
    <w:rsid w:val="009B6999"/>
    <w:rsid w:val="009B7543"/>
    <w:rsid w:val="009B7FE8"/>
    <w:rsid w:val="009C26A1"/>
    <w:rsid w:val="009C5B31"/>
    <w:rsid w:val="009C693C"/>
    <w:rsid w:val="009D1E70"/>
    <w:rsid w:val="009D3459"/>
    <w:rsid w:val="009D4B76"/>
    <w:rsid w:val="009D5036"/>
    <w:rsid w:val="009D7370"/>
    <w:rsid w:val="009E04E7"/>
    <w:rsid w:val="009E1457"/>
    <w:rsid w:val="009E40F6"/>
    <w:rsid w:val="009E511B"/>
    <w:rsid w:val="009F0151"/>
    <w:rsid w:val="009F116E"/>
    <w:rsid w:val="009F140D"/>
    <w:rsid w:val="009F1C3D"/>
    <w:rsid w:val="009F20DF"/>
    <w:rsid w:val="009F23EB"/>
    <w:rsid w:val="009F24B0"/>
    <w:rsid w:val="009F27A8"/>
    <w:rsid w:val="009F55B9"/>
    <w:rsid w:val="009F6985"/>
    <w:rsid w:val="009F7B05"/>
    <w:rsid w:val="009F7B63"/>
    <w:rsid w:val="00A0027D"/>
    <w:rsid w:val="00A00687"/>
    <w:rsid w:val="00A013D7"/>
    <w:rsid w:val="00A03AF4"/>
    <w:rsid w:val="00A06B87"/>
    <w:rsid w:val="00A1272D"/>
    <w:rsid w:val="00A13568"/>
    <w:rsid w:val="00A13B6B"/>
    <w:rsid w:val="00A15392"/>
    <w:rsid w:val="00A154E9"/>
    <w:rsid w:val="00A1724C"/>
    <w:rsid w:val="00A17C2A"/>
    <w:rsid w:val="00A21057"/>
    <w:rsid w:val="00A221E3"/>
    <w:rsid w:val="00A2459A"/>
    <w:rsid w:val="00A33550"/>
    <w:rsid w:val="00A336E6"/>
    <w:rsid w:val="00A354F0"/>
    <w:rsid w:val="00A37CF4"/>
    <w:rsid w:val="00A41D49"/>
    <w:rsid w:val="00A42B57"/>
    <w:rsid w:val="00A4348B"/>
    <w:rsid w:val="00A440BA"/>
    <w:rsid w:val="00A440D5"/>
    <w:rsid w:val="00A44E42"/>
    <w:rsid w:val="00A45199"/>
    <w:rsid w:val="00A524E6"/>
    <w:rsid w:val="00A527E6"/>
    <w:rsid w:val="00A5749C"/>
    <w:rsid w:val="00A6024E"/>
    <w:rsid w:val="00A62391"/>
    <w:rsid w:val="00A651E8"/>
    <w:rsid w:val="00A706C8"/>
    <w:rsid w:val="00A71BA2"/>
    <w:rsid w:val="00A73A90"/>
    <w:rsid w:val="00A748E9"/>
    <w:rsid w:val="00A775DA"/>
    <w:rsid w:val="00A77BBB"/>
    <w:rsid w:val="00A806EA"/>
    <w:rsid w:val="00A85826"/>
    <w:rsid w:val="00A8720A"/>
    <w:rsid w:val="00A9027F"/>
    <w:rsid w:val="00A91AE6"/>
    <w:rsid w:val="00A959FD"/>
    <w:rsid w:val="00A95B80"/>
    <w:rsid w:val="00A963E1"/>
    <w:rsid w:val="00A9680F"/>
    <w:rsid w:val="00AA1D23"/>
    <w:rsid w:val="00AA227D"/>
    <w:rsid w:val="00AA43C5"/>
    <w:rsid w:val="00AA64FA"/>
    <w:rsid w:val="00AA7399"/>
    <w:rsid w:val="00AB0CFC"/>
    <w:rsid w:val="00AB3A19"/>
    <w:rsid w:val="00AC0E63"/>
    <w:rsid w:val="00AC10AB"/>
    <w:rsid w:val="00AC2BC2"/>
    <w:rsid w:val="00AC359E"/>
    <w:rsid w:val="00AC35F0"/>
    <w:rsid w:val="00AC4C9F"/>
    <w:rsid w:val="00AC50D1"/>
    <w:rsid w:val="00AC5B37"/>
    <w:rsid w:val="00AC6D40"/>
    <w:rsid w:val="00AC7B3D"/>
    <w:rsid w:val="00AD00E2"/>
    <w:rsid w:val="00AD0B65"/>
    <w:rsid w:val="00AD52FD"/>
    <w:rsid w:val="00AD5CB2"/>
    <w:rsid w:val="00AD6A95"/>
    <w:rsid w:val="00AD7694"/>
    <w:rsid w:val="00AE2DAB"/>
    <w:rsid w:val="00AE45A8"/>
    <w:rsid w:val="00AE66B3"/>
    <w:rsid w:val="00AE7A78"/>
    <w:rsid w:val="00AF2144"/>
    <w:rsid w:val="00AF2DD5"/>
    <w:rsid w:val="00AF3334"/>
    <w:rsid w:val="00AF52E6"/>
    <w:rsid w:val="00AF53A5"/>
    <w:rsid w:val="00AF75C3"/>
    <w:rsid w:val="00B00B05"/>
    <w:rsid w:val="00B0128D"/>
    <w:rsid w:val="00B02FDE"/>
    <w:rsid w:val="00B04C28"/>
    <w:rsid w:val="00B05A4D"/>
    <w:rsid w:val="00B05A8A"/>
    <w:rsid w:val="00B066EF"/>
    <w:rsid w:val="00B10795"/>
    <w:rsid w:val="00B10B85"/>
    <w:rsid w:val="00B11674"/>
    <w:rsid w:val="00B1329D"/>
    <w:rsid w:val="00B1400E"/>
    <w:rsid w:val="00B14E52"/>
    <w:rsid w:val="00B152BB"/>
    <w:rsid w:val="00B21CC9"/>
    <w:rsid w:val="00B228F2"/>
    <w:rsid w:val="00B243EF"/>
    <w:rsid w:val="00B246ED"/>
    <w:rsid w:val="00B247A7"/>
    <w:rsid w:val="00B2586E"/>
    <w:rsid w:val="00B25C9C"/>
    <w:rsid w:val="00B267DE"/>
    <w:rsid w:val="00B31391"/>
    <w:rsid w:val="00B3170F"/>
    <w:rsid w:val="00B319C8"/>
    <w:rsid w:val="00B32F8C"/>
    <w:rsid w:val="00B33478"/>
    <w:rsid w:val="00B34759"/>
    <w:rsid w:val="00B37B4D"/>
    <w:rsid w:val="00B50EEA"/>
    <w:rsid w:val="00B515CB"/>
    <w:rsid w:val="00B52E97"/>
    <w:rsid w:val="00B53C11"/>
    <w:rsid w:val="00B545A2"/>
    <w:rsid w:val="00B5534B"/>
    <w:rsid w:val="00B55DAA"/>
    <w:rsid w:val="00B57343"/>
    <w:rsid w:val="00B608AC"/>
    <w:rsid w:val="00B61BB8"/>
    <w:rsid w:val="00B61E86"/>
    <w:rsid w:val="00B626EF"/>
    <w:rsid w:val="00B65520"/>
    <w:rsid w:val="00B65B1F"/>
    <w:rsid w:val="00B6752B"/>
    <w:rsid w:val="00B67E0A"/>
    <w:rsid w:val="00B70CE3"/>
    <w:rsid w:val="00B739B8"/>
    <w:rsid w:val="00B80983"/>
    <w:rsid w:val="00B81687"/>
    <w:rsid w:val="00B81C23"/>
    <w:rsid w:val="00B832DC"/>
    <w:rsid w:val="00B8723C"/>
    <w:rsid w:val="00B91228"/>
    <w:rsid w:val="00BA6E30"/>
    <w:rsid w:val="00BA7FED"/>
    <w:rsid w:val="00BB0603"/>
    <w:rsid w:val="00BB0E12"/>
    <w:rsid w:val="00BB2FFA"/>
    <w:rsid w:val="00BB4B35"/>
    <w:rsid w:val="00BC0AFF"/>
    <w:rsid w:val="00BC1717"/>
    <w:rsid w:val="00BC29B7"/>
    <w:rsid w:val="00BC49F0"/>
    <w:rsid w:val="00BC6278"/>
    <w:rsid w:val="00BC6464"/>
    <w:rsid w:val="00BC7877"/>
    <w:rsid w:val="00BD0C0A"/>
    <w:rsid w:val="00BD1F15"/>
    <w:rsid w:val="00BD2375"/>
    <w:rsid w:val="00BD2AE3"/>
    <w:rsid w:val="00BD48B5"/>
    <w:rsid w:val="00BD6113"/>
    <w:rsid w:val="00BD7CDC"/>
    <w:rsid w:val="00BE050D"/>
    <w:rsid w:val="00BE18CE"/>
    <w:rsid w:val="00BE26C8"/>
    <w:rsid w:val="00BE37F1"/>
    <w:rsid w:val="00BE4C6E"/>
    <w:rsid w:val="00BE5072"/>
    <w:rsid w:val="00BE5FC1"/>
    <w:rsid w:val="00BE6A5D"/>
    <w:rsid w:val="00BF6F1C"/>
    <w:rsid w:val="00BF72CD"/>
    <w:rsid w:val="00C019AA"/>
    <w:rsid w:val="00C024EA"/>
    <w:rsid w:val="00C041A9"/>
    <w:rsid w:val="00C048D7"/>
    <w:rsid w:val="00C04E12"/>
    <w:rsid w:val="00C07CCF"/>
    <w:rsid w:val="00C11749"/>
    <w:rsid w:val="00C1238E"/>
    <w:rsid w:val="00C12CA3"/>
    <w:rsid w:val="00C12FFE"/>
    <w:rsid w:val="00C205C2"/>
    <w:rsid w:val="00C20AA7"/>
    <w:rsid w:val="00C219EF"/>
    <w:rsid w:val="00C21C34"/>
    <w:rsid w:val="00C23ACA"/>
    <w:rsid w:val="00C245E7"/>
    <w:rsid w:val="00C25462"/>
    <w:rsid w:val="00C2591B"/>
    <w:rsid w:val="00C278D3"/>
    <w:rsid w:val="00C27F88"/>
    <w:rsid w:val="00C31A40"/>
    <w:rsid w:val="00C31DA0"/>
    <w:rsid w:val="00C31E70"/>
    <w:rsid w:val="00C367EC"/>
    <w:rsid w:val="00C3763D"/>
    <w:rsid w:val="00C406D3"/>
    <w:rsid w:val="00C44125"/>
    <w:rsid w:val="00C443EB"/>
    <w:rsid w:val="00C466BA"/>
    <w:rsid w:val="00C46D48"/>
    <w:rsid w:val="00C46EFE"/>
    <w:rsid w:val="00C5134F"/>
    <w:rsid w:val="00C51EA7"/>
    <w:rsid w:val="00C527F7"/>
    <w:rsid w:val="00C53030"/>
    <w:rsid w:val="00C537BB"/>
    <w:rsid w:val="00C54591"/>
    <w:rsid w:val="00C55CA6"/>
    <w:rsid w:val="00C56C92"/>
    <w:rsid w:val="00C6019F"/>
    <w:rsid w:val="00C609A6"/>
    <w:rsid w:val="00C60A27"/>
    <w:rsid w:val="00C61353"/>
    <w:rsid w:val="00C61D71"/>
    <w:rsid w:val="00C6231E"/>
    <w:rsid w:val="00C62C92"/>
    <w:rsid w:val="00C636B5"/>
    <w:rsid w:val="00C66307"/>
    <w:rsid w:val="00C66782"/>
    <w:rsid w:val="00C6764E"/>
    <w:rsid w:val="00C6770C"/>
    <w:rsid w:val="00C70C3E"/>
    <w:rsid w:val="00C710F7"/>
    <w:rsid w:val="00C744D7"/>
    <w:rsid w:val="00C816B7"/>
    <w:rsid w:val="00C823DF"/>
    <w:rsid w:val="00C825B5"/>
    <w:rsid w:val="00C82C1C"/>
    <w:rsid w:val="00C82E14"/>
    <w:rsid w:val="00C844A4"/>
    <w:rsid w:val="00C85281"/>
    <w:rsid w:val="00C8545E"/>
    <w:rsid w:val="00C8605D"/>
    <w:rsid w:val="00C86760"/>
    <w:rsid w:val="00C9184F"/>
    <w:rsid w:val="00C91A42"/>
    <w:rsid w:val="00C91B0B"/>
    <w:rsid w:val="00C935D2"/>
    <w:rsid w:val="00C9422C"/>
    <w:rsid w:val="00C944F2"/>
    <w:rsid w:val="00C95821"/>
    <w:rsid w:val="00C965AE"/>
    <w:rsid w:val="00CA187F"/>
    <w:rsid w:val="00CA32F6"/>
    <w:rsid w:val="00CA6BEB"/>
    <w:rsid w:val="00CA73DE"/>
    <w:rsid w:val="00CA79F4"/>
    <w:rsid w:val="00CB100A"/>
    <w:rsid w:val="00CB23FF"/>
    <w:rsid w:val="00CB36CF"/>
    <w:rsid w:val="00CB5FF7"/>
    <w:rsid w:val="00CB73D7"/>
    <w:rsid w:val="00CC2C70"/>
    <w:rsid w:val="00CC4EDA"/>
    <w:rsid w:val="00CC6736"/>
    <w:rsid w:val="00CC7A63"/>
    <w:rsid w:val="00CC7B84"/>
    <w:rsid w:val="00CD556B"/>
    <w:rsid w:val="00CD5C0A"/>
    <w:rsid w:val="00CD7CA1"/>
    <w:rsid w:val="00CD7D6C"/>
    <w:rsid w:val="00CE01C4"/>
    <w:rsid w:val="00CE0C7E"/>
    <w:rsid w:val="00CE1DE1"/>
    <w:rsid w:val="00CE45FD"/>
    <w:rsid w:val="00CE6BCE"/>
    <w:rsid w:val="00CE768D"/>
    <w:rsid w:val="00CF3613"/>
    <w:rsid w:val="00CF46DA"/>
    <w:rsid w:val="00CF48D9"/>
    <w:rsid w:val="00CF5FA8"/>
    <w:rsid w:val="00CF667B"/>
    <w:rsid w:val="00CF6F34"/>
    <w:rsid w:val="00D0015B"/>
    <w:rsid w:val="00D00729"/>
    <w:rsid w:val="00D01359"/>
    <w:rsid w:val="00D01B8D"/>
    <w:rsid w:val="00D02C3D"/>
    <w:rsid w:val="00D03255"/>
    <w:rsid w:val="00D04436"/>
    <w:rsid w:val="00D048DD"/>
    <w:rsid w:val="00D051E8"/>
    <w:rsid w:val="00D055B3"/>
    <w:rsid w:val="00D063D6"/>
    <w:rsid w:val="00D07403"/>
    <w:rsid w:val="00D11E8D"/>
    <w:rsid w:val="00D122F7"/>
    <w:rsid w:val="00D1290B"/>
    <w:rsid w:val="00D15169"/>
    <w:rsid w:val="00D20CFC"/>
    <w:rsid w:val="00D25592"/>
    <w:rsid w:val="00D269CB"/>
    <w:rsid w:val="00D27DDF"/>
    <w:rsid w:val="00D32975"/>
    <w:rsid w:val="00D3594B"/>
    <w:rsid w:val="00D36FBD"/>
    <w:rsid w:val="00D370A6"/>
    <w:rsid w:val="00D4110E"/>
    <w:rsid w:val="00D42A7C"/>
    <w:rsid w:val="00D4712D"/>
    <w:rsid w:val="00D511B9"/>
    <w:rsid w:val="00D512A1"/>
    <w:rsid w:val="00D51B80"/>
    <w:rsid w:val="00D52C04"/>
    <w:rsid w:val="00D60E74"/>
    <w:rsid w:val="00D61038"/>
    <w:rsid w:val="00D6105A"/>
    <w:rsid w:val="00D6433E"/>
    <w:rsid w:val="00D646E8"/>
    <w:rsid w:val="00D67472"/>
    <w:rsid w:val="00D71368"/>
    <w:rsid w:val="00D73721"/>
    <w:rsid w:val="00D75159"/>
    <w:rsid w:val="00D76ED3"/>
    <w:rsid w:val="00D77391"/>
    <w:rsid w:val="00D81D60"/>
    <w:rsid w:val="00D826C0"/>
    <w:rsid w:val="00D86CCA"/>
    <w:rsid w:val="00D8766F"/>
    <w:rsid w:val="00D906AC"/>
    <w:rsid w:val="00D9113F"/>
    <w:rsid w:val="00D944A6"/>
    <w:rsid w:val="00DA08ED"/>
    <w:rsid w:val="00DA1945"/>
    <w:rsid w:val="00DA3D5C"/>
    <w:rsid w:val="00DA5A82"/>
    <w:rsid w:val="00DA64DA"/>
    <w:rsid w:val="00DA7685"/>
    <w:rsid w:val="00DA7AA8"/>
    <w:rsid w:val="00DB0C84"/>
    <w:rsid w:val="00DB28B0"/>
    <w:rsid w:val="00DB39F3"/>
    <w:rsid w:val="00DB3B5C"/>
    <w:rsid w:val="00DC0FF6"/>
    <w:rsid w:val="00DC1927"/>
    <w:rsid w:val="00DC2512"/>
    <w:rsid w:val="00DC2775"/>
    <w:rsid w:val="00DC6EF8"/>
    <w:rsid w:val="00DC7489"/>
    <w:rsid w:val="00DC774E"/>
    <w:rsid w:val="00DC7E02"/>
    <w:rsid w:val="00DD0629"/>
    <w:rsid w:val="00DD719D"/>
    <w:rsid w:val="00DD78D5"/>
    <w:rsid w:val="00DD7E86"/>
    <w:rsid w:val="00DE0461"/>
    <w:rsid w:val="00DE2279"/>
    <w:rsid w:val="00DE2545"/>
    <w:rsid w:val="00DE587D"/>
    <w:rsid w:val="00DF04AC"/>
    <w:rsid w:val="00DF2233"/>
    <w:rsid w:val="00DF2AB0"/>
    <w:rsid w:val="00DF4C1C"/>
    <w:rsid w:val="00DF7A46"/>
    <w:rsid w:val="00E06129"/>
    <w:rsid w:val="00E077BD"/>
    <w:rsid w:val="00E10B0A"/>
    <w:rsid w:val="00E10E62"/>
    <w:rsid w:val="00E130C7"/>
    <w:rsid w:val="00E154D4"/>
    <w:rsid w:val="00E16638"/>
    <w:rsid w:val="00E20649"/>
    <w:rsid w:val="00E20E9D"/>
    <w:rsid w:val="00E21FB1"/>
    <w:rsid w:val="00E221C7"/>
    <w:rsid w:val="00E223A7"/>
    <w:rsid w:val="00E26F3C"/>
    <w:rsid w:val="00E31510"/>
    <w:rsid w:val="00E3178C"/>
    <w:rsid w:val="00E31DC2"/>
    <w:rsid w:val="00E32202"/>
    <w:rsid w:val="00E3271E"/>
    <w:rsid w:val="00E330B8"/>
    <w:rsid w:val="00E337D3"/>
    <w:rsid w:val="00E3429B"/>
    <w:rsid w:val="00E3463D"/>
    <w:rsid w:val="00E350F7"/>
    <w:rsid w:val="00E3607E"/>
    <w:rsid w:val="00E41587"/>
    <w:rsid w:val="00E465CF"/>
    <w:rsid w:val="00E51275"/>
    <w:rsid w:val="00E51A1F"/>
    <w:rsid w:val="00E544C4"/>
    <w:rsid w:val="00E54542"/>
    <w:rsid w:val="00E54870"/>
    <w:rsid w:val="00E55EA6"/>
    <w:rsid w:val="00E57F64"/>
    <w:rsid w:val="00E63534"/>
    <w:rsid w:val="00E63C15"/>
    <w:rsid w:val="00E656CE"/>
    <w:rsid w:val="00E65F77"/>
    <w:rsid w:val="00E6679C"/>
    <w:rsid w:val="00E66FC3"/>
    <w:rsid w:val="00E673EE"/>
    <w:rsid w:val="00E67AB1"/>
    <w:rsid w:val="00E7500C"/>
    <w:rsid w:val="00E76613"/>
    <w:rsid w:val="00E80C54"/>
    <w:rsid w:val="00E831CA"/>
    <w:rsid w:val="00E83323"/>
    <w:rsid w:val="00E84E5E"/>
    <w:rsid w:val="00E8746B"/>
    <w:rsid w:val="00E921C7"/>
    <w:rsid w:val="00E9332D"/>
    <w:rsid w:val="00E958A3"/>
    <w:rsid w:val="00E974F0"/>
    <w:rsid w:val="00E97FC3"/>
    <w:rsid w:val="00EA0F72"/>
    <w:rsid w:val="00EA10EC"/>
    <w:rsid w:val="00EA1113"/>
    <w:rsid w:val="00EA3B24"/>
    <w:rsid w:val="00EA3B5F"/>
    <w:rsid w:val="00EA41CF"/>
    <w:rsid w:val="00EA48B2"/>
    <w:rsid w:val="00EB04D7"/>
    <w:rsid w:val="00EB13A4"/>
    <w:rsid w:val="00EB1A2E"/>
    <w:rsid w:val="00EC083A"/>
    <w:rsid w:val="00EC0852"/>
    <w:rsid w:val="00EC0A44"/>
    <w:rsid w:val="00EC361C"/>
    <w:rsid w:val="00EC4929"/>
    <w:rsid w:val="00EC51FA"/>
    <w:rsid w:val="00EC6691"/>
    <w:rsid w:val="00EC7B91"/>
    <w:rsid w:val="00ED449F"/>
    <w:rsid w:val="00ED4875"/>
    <w:rsid w:val="00ED4A36"/>
    <w:rsid w:val="00ED6727"/>
    <w:rsid w:val="00ED6792"/>
    <w:rsid w:val="00ED79FC"/>
    <w:rsid w:val="00ED7A75"/>
    <w:rsid w:val="00EE2431"/>
    <w:rsid w:val="00EE4109"/>
    <w:rsid w:val="00EF2881"/>
    <w:rsid w:val="00EF4296"/>
    <w:rsid w:val="00EF78C5"/>
    <w:rsid w:val="00F02A5D"/>
    <w:rsid w:val="00F0315A"/>
    <w:rsid w:val="00F036B5"/>
    <w:rsid w:val="00F12225"/>
    <w:rsid w:val="00F14C4A"/>
    <w:rsid w:val="00F1515E"/>
    <w:rsid w:val="00F15F71"/>
    <w:rsid w:val="00F21EB1"/>
    <w:rsid w:val="00F23C48"/>
    <w:rsid w:val="00F26B41"/>
    <w:rsid w:val="00F34F96"/>
    <w:rsid w:val="00F3723C"/>
    <w:rsid w:val="00F4323E"/>
    <w:rsid w:val="00F50FD0"/>
    <w:rsid w:val="00F51C3D"/>
    <w:rsid w:val="00F52ABB"/>
    <w:rsid w:val="00F53F36"/>
    <w:rsid w:val="00F565AB"/>
    <w:rsid w:val="00F623A2"/>
    <w:rsid w:val="00F65341"/>
    <w:rsid w:val="00F65A78"/>
    <w:rsid w:val="00F67282"/>
    <w:rsid w:val="00F67589"/>
    <w:rsid w:val="00F706D2"/>
    <w:rsid w:val="00F715E5"/>
    <w:rsid w:val="00F72D1D"/>
    <w:rsid w:val="00F7550B"/>
    <w:rsid w:val="00F80384"/>
    <w:rsid w:val="00F824BC"/>
    <w:rsid w:val="00F83D00"/>
    <w:rsid w:val="00F84A61"/>
    <w:rsid w:val="00F84B08"/>
    <w:rsid w:val="00F8694C"/>
    <w:rsid w:val="00F92BFF"/>
    <w:rsid w:val="00F94D51"/>
    <w:rsid w:val="00FA0222"/>
    <w:rsid w:val="00FA11F0"/>
    <w:rsid w:val="00FA3F01"/>
    <w:rsid w:val="00FA7964"/>
    <w:rsid w:val="00FA7ECE"/>
    <w:rsid w:val="00FB5A54"/>
    <w:rsid w:val="00FB5D9B"/>
    <w:rsid w:val="00FC0BEA"/>
    <w:rsid w:val="00FC3150"/>
    <w:rsid w:val="00FC48E5"/>
    <w:rsid w:val="00FC5638"/>
    <w:rsid w:val="00FC6037"/>
    <w:rsid w:val="00FC6B14"/>
    <w:rsid w:val="00FD4E4A"/>
    <w:rsid w:val="00FD5313"/>
    <w:rsid w:val="00FD5B46"/>
    <w:rsid w:val="00FD6242"/>
    <w:rsid w:val="00FD6D83"/>
    <w:rsid w:val="00FD75B2"/>
    <w:rsid w:val="00FE1A40"/>
    <w:rsid w:val="00FE22C5"/>
    <w:rsid w:val="00FE2DC3"/>
    <w:rsid w:val="00FE2E63"/>
    <w:rsid w:val="00FE386F"/>
    <w:rsid w:val="00FF1252"/>
    <w:rsid w:val="00FF175C"/>
    <w:rsid w:val="00FF320A"/>
    <w:rsid w:val="00FF36E6"/>
    <w:rsid w:val="00FF3DB5"/>
    <w:rsid w:val="00FF6C76"/>
    <w:rsid w:val="010A4BBA"/>
    <w:rsid w:val="01783D3C"/>
    <w:rsid w:val="02D843BD"/>
    <w:rsid w:val="02EC1BA6"/>
    <w:rsid w:val="035859B9"/>
    <w:rsid w:val="049B1F7F"/>
    <w:rsid w:val="049E6938"/>
    <w:rsid w:val="04EC3DE1"/>
    <w:rsid w:val="04EE10E4"/>
    <w:rsid w:val="05F15F19"/>
    <w:rsid w:val="0619448F"/>
    <w:rsid w:val="06B52CAD"/>
    <w:rsid w:val="06DD1EDD"/>
    <w:rsid w:val="06F0311A"/>
    <w:rsid w:val="07232A98"/>
    <w:rsid w:val="0775063A"/>
    <w:rsid w:val="07E57CAC"/>
    <w:rsid w:val="08045CA7"/>
    <w:rsid w:val="08CA1209"/>
    <w:rsid w:val="098F242A"/>
    <w:rsid w:val="0A580CF3"/>
    <w:rsid w:val="0B613697"/>
    <w:rsid w:val="0B732878"/>
    <w:rsid w:val="0C2B57E9"/>
    <w:rsid w:val="0C5E0FE8"/>
    <w:rsid w:val="0CCE5D1C"/>
    <w:rsid w:val="0CE82FC4"/>
    <w:rsid w:val="0D2E1844"/>
    <w:rsid w:val="0D4818EE"/>
    <w:rsid w:val="0DDB6E2E"/>
    <w:rsid w:val="0E2F314D"/>
    <w:rsid w:val="0EF273BA"/>
    <w:rsid w:val="0EFF5E46"/>
    <w:rsid w:val="0F750832"/>
    <w:rsid w:val="1039224C"/>
    <w:rsid w:val="10EF5CA4"/>
    <w:rsid w:val="11736ADF"/>
    <w:rsid w:val="1190161E"/>
    <w:rsid w:val="11ED1F9C"/>
    <w:rsid w:val="124C6DE7"/>
    <w:rsid w:val="12B25181"/>
    <w:rsid w:val="12E14C12"/>
    <w:rsid w:val="138A1D61"/>
    <w:rsid w:val="139A7425"/>
    <w:rsid w:val="139F2AA3"/>
    <w:rsid w:val="1406659F"/>
    <w:rsid w:val="14147E70"/>
    <w:rsid w:val="14E636B9"/>
    <w:rsid w:val="15984E60"/>
    <w:rsid w:val="15B8382A"/>
    <w:rsid w:val="15E15F48"/>
    <w:rsid w:val="15E77CD2"/>
    <w:rsid w:val="16400ECA"/>
    <w:rsid w:val="17080A58"/>
    <w:rsid w:val="17353591"/>
    <w:rsid w:val="17C52A49"/>
    <w:rsid w:val="17E06FA1"/>
    <w:rsid w:val="19520F4F"/>
    <w:rsid w:val="1AAF2092"/>
    <w:rsid w:val="1ACB5DE7"/>
    <w:rsid w:val="1B781D56"/>
    <w:rsid w:val="1BB74D83"/>
    <w:rsid w:val="1C0F154D"/>
    <w:rsid w:val="1C8C37AA"/>
    <w:rsid w:val="1CD43210"/>
    <w:rsid w:val="1DB86C19"/>
    <w:rsid w:val="1F055EF5"/>
    <w:rsid w:val="1F0E552C"/>
    <w:rsid w:val="1FAB1799"/>
    <w:rsid w:val="1FDE4BC7"/>
    <w:rsid w:val="1FEE150D"/>
    <w:rsid w:val="1FFB4E90"/>
    <w:rsid w:val="206560D7"/>
    <w:rsid w:val="210517F7"/>
    <w:rsid w:val="21AC7A5A"/>
    <w:rsid w:val="21F975E1"/>
    <w:rsid w:val="225644A3"/>
    <w:rsid w:val="22844A7F"/>
    <w:rsid w:val="22AB760E"/>
    <w:rsid w:val="22C873CB"/>
    <w:rsid w:val="234C7DE8"/>
    <w:rsid w:val="235502E8"/>
    <w:rsid w:val="23702095"/>
    <w:rsid w:val="23DB2673"/>
    <w:rsid w:val="23E60537"/>
    <w:rsid w:val="2419414A"/>
    <w:rsid w:val="243A0966"/>
    <w:rsid w:val="24CD448C"/>
    <w:rsid w:val="24EC7994"/>
    <w:rsid w:val="25AA371A"/>
    <w:rsid w:val="25BA623C"/>
    <w:rsid w:val="26801EBD"/>
    <w:rsid w:val="272B3581"/>
    <w:rsid w:val="28144933"/>
    <w:rsid w:val="287819E1"/>
    <w:rsid w:val="28DD33C1"/>
    <w:rsid w:val="2981444B"/>
    <w:rsid w:val="2A61707D"/>
    <w:rsid w:val="2A676EE5"/>
    <w:rsid w:val="2A716787"/>
    <w:rsid w:val="2A8C6978"/>
    <w:rsid w:val="2AF01851"/>
    <w:rsid w:val="2B6A2CBE"/>
    <w:rsid w:val="2B8D4F92"/>
    <w:rsid w:val="2CC643B9"/>
    <w:rsid w:val="2D02233F"/>
    <w:rsid w:val="2D987567"/>
    <w:rsid w:val="2DC304C8"/>
    <w:rsid w:val="2DDF038F"/>
    <w:rsid w:val="2E53745E"/>
    <w:rsid w:val="2E806755"/>
    <w:rsid w:val="2E9D4E6B"/>
    <w:rsid w:val="2EA25C4E"/>
    <w:rsid w:val="2F387B8B"/>
    <w:rsid w:val="2FD94752"/>
    <w:rsid w:val="302F4A8E"/>
    <w:rsid w:val="305E089A"/>
    <w:rsid w:val="309C4888"/>
    <w:rsid w:val="30B617B3"/>
    <w:rsid w:val="30BF2A42"/>
    <w:rsid w:val="31C471AB"/>
    <w:rsid w:val="31FF4636"/>
    <w:rsid w:val="326E66C8"/>
    <w:rsid w:val="332D15D6"/>
    <w:rsid w:val="342511E7"/>
    <w:rsid w:val="34C740A3"/>
    <w:rsid w:val="34E0317A"/>
    <w:rsid w:val="37307DA0"/>
    <w:rsid w:val="37A9311E"/>
    <w:rsid w:val="3815250D"/>
    <w:rsid w:val="38651B22"/>
    <w:rsid w:val="38972E88"/>
    <w:rsid w:val="38A63ABF"/>
    <w:rsid w:val="38EC5997"/>
    <w:rsid w:val="39254CAB"/>
    <w:rsid w:val="39273BD1"/>
    <w:rsid w:val="39BA3684"/>
    <w:rsid w:val="3AAA7A28"/>
    <w:rsid w:val="3AB31B40"/>
    <w:rsid w:val="3AF3576C"/>
    <w:rsid w:val="3B967045"/>
    <w:rsid w:val="3BF27D19"/>
    <w:rsid w:val="3C4A6429"/>
    <w:rsid w:val="3C775293"/>
    <w:rsid w:val="3CE6606B"/>
    <w:rsid w:val="3D997507"/>
    <w:rsid w:val="3DB95179"/>
    <w:rsid w:val="3DCD262E"/>
    <w:rsid w:val="3E0F7248"/>
    <w:rsid w:val="3EE7226B"/>
    <w:rsid w:val="3F262119"/>
    <w:rsid w:val="3F756853"/>
    <w:rsid w:val="3F8A0884"/>
    <w:rsid w:val="40B50419"/>
    <w:rsid w:val="40C105C1"/>
    <w:rsid w:val="422B085D"/>
    <w:rsid w:val="42AC23EF"/>
    <w:rsid w:val="43417677"/>
    <w:rsid w:val="43A97123"/>
    <w:rsid w:val="44422E02"/>
    <w:rsid w:val="446C6D57"/>
    <w:rsid w:val="44E7522F"/>
    <w:rsid w:val="46385C20"/>
    <w:rsid w:val="465406F3"/>
    <w:rsid w:val="47131BFF"/>
    <w:rsid w:val="47207DD7"/>
    <w:rsid w:val="474B0CD8"/>
    <w:rsid w:val="48307857"/>
    <w:rsid w:val="485D131E"/>
    <w:rsid w:val="48D33F0F"/>
    <w:rsid w:val="49101B2E"/>
    <w:rsid w:val="49A85339"/>
    <w:rsid w:val="49C50F8B"/>
    <w:rsid w:val="4A983689"/>
    <w:rsid w:val="4A9848F4"/>
    <w:rsid w:val="4AA22AA2"/>
    <w:rsid w:val="4BBE427A"/>
    <w:rsid w:val="4BEE49C5"/>
    <w:rsid w:val="4C896B19"/>
    <w:rsid w:val="4C9154A3"/>
    <w:rsid w:val="4D0F4C06"/>
    <w:rsid w:val="4D877245"/>
    <w:rsid w:val="4E151EAF"/>
    <w:rsid w:val="4E7C7F71"/>
    <w:rsid w:val="4EF27BDC"/>
    <w:rsid w:val="507A258B"/>
    <w:rsid w:val="509C604E"/>
    <w:rsid w:val="5128760E"/>
    <w:rsid w:val="513118FA"/>
    <w:rsid w:val="5151624D"/>
    <w:rsid w:val="51C20D81"/>
    <w:rsid w:val="52021EE1"/>
    <w:rsid w:val="52183617"/>
    <w:rsid w:val="52317D28"/>
    <w:rsid w:val="52413629"/>
    <w:rsid w:val="529D565D"/>
    <w:rsid w:val="52CC34A3"/>
    <w:rsid w:val="530A65B7"/>
    <w:rsid w:val="53726BDD"/>
    <w:rsid w:val="53AE3355"/>
    <w:rsid w:val="53B25AA3"/>
    <w:rsid w:val="549D153C"/>
    <w:rsid w:val="54A0617E"/>
    <w:rsid w:val="54C862AA"/>
    <w:rsid w:val="54ED6285"/>
    <w:rsid w:val="54FD1259"/>
    <w:rsid w:val="5501459B"/>
    <w:rsid w:val="564E4978"/>
    <w:rsid w:val="56C02204"/>
    <w:rsid w:val="56D51A18"/>
    <w:rsid w:val="578E1163"/>
    <w:rsid w:val="57905233"/>
    <w:rsid w:val="57AD4F28"/>
    <w:rsid w:val="58260BBC"/>
    <w:rsid w:val="58E54030"/>
    <w:rsid w:val="5910028E"/>
    <w:rsid w:val="5A1543F9"/>
    <w:rsid w:val="5A46430F"/>
    <w:rsid w:val="5A4E1B08"/>
    <w:rsid w:val="5AB73458"/>
    <w:rsid w:val="5AC00D36"/>
    <w:rsid w:val="5BE22950"/>
    <w:rsid w:val="5BEE0FF3"/>
    <w:rsid w:val="5DEE3BA9"/>
    <w:rsid w:val="5DFE291D"/>
    <w:rsid w:val="5E001D40"/>
    <w:rsid w:val="5ED163B3"/>
    <w:rsid w:val="5FC56821"/>
    <w:rsid w:val="600B310F"/>
    <w:rsid w:val="60407FA6"/>
    <w:rsid w:val="60EE5EBF"/>
    <w:rsid w:val="60F15DA6"/>
    <w:rsid w:val="60F52226"/>
    <w:rsid w:val="618A1392"/>
    <w:rsid w:val="61AD42E7"/>
    <w:rsid w:val="61B12554"/>
    <w:rsid w:val="62A50FB2"/>
    <w:rsid w:val="62D1561F"/>
    <w:rsid w:val="63A40E59"/>
    <w:rsid w:val="64452B56"/>
    <w:rsid w:val="648C7DEB"/>
    <w:rsid w:val="649B1735"/>
    <w:rsid w:val="64A31301"/>
    <w:rsid w:val="64D6348E"/>
    <w:rsid w:val="65CE7ACA"/>
    <w:rsid w:val="663C3A03"/>
    <w:rsid w:val="66B97CCD"/>
    <w:rsid w:val="671D4255"/>
    <w:rsid w:val="6746741C"/>
    <w:rsid w:val="676B579F"/>
    <w:rsid w:val="679D208E"/>
    <w:rsid w:val="67BB4CF4"/>
    <w:rsid w:val="689E075E"/>
    <w:rsid w:val="68DE636E"/>
    <w:rsid w:val="692D00D5"/>
    <w:rsid w:val="6A9364FA"/>
    <w:rsid w:val="6AD31AAE"/>
    <w:rsid w:val="6BFA0E19"/>
    <w:rsid w:val="6C656C2C"/>
    <w:rsid w:val="6C9449AA"/>
    <w:rsid w:val="6CA006F8"/>
    <w:rsid w:val="6D0F3701"/>
    <w:rsid w:val="6D261AD0"/>
    <w:rsid w:val="6D521B17"/>
    <w:rsid w:val="6DDB3365"/>
    <w:rsid w:val="6DF1703E"/>
    <w:rsid w:val="6EAA3E0D"/>
    <w:rsid w:val="6F3F1A70"/>
    <w:rsid w:val="6F806F39"/>
    <w:rsid w:val="6FA5052E"/>
    <w:rsid w:val="6FB7430C"/>
    <w:rsid w:val="6FBD2A10"/>
    <w:rsid w:val="710A544C"/>
    <w:rsid w:val="7145288E"/>
    <w:rsid w:val="71DB1B7D"/>
    <w:rsid w:val="72416018"/>
    <w:rsid w:val="72AC0F53"/>
    <w:rsid w:val="72C36785"/>
    <w:rsid w:val="73437D80"/>
    <w:rsid w:val="7353175F"/>
    <w:rsid w:val="736A4DAB"/>
    <w:rsid w:val="736F2396"/>
    <w:rsid w:val="737E24DE"/>
    <w:rsid w:val="73D51309"/>
    <w:rsid w:val="73DC7331"/>
    <w:rsid w:val="73FC524E"/>
    <w:rsid w:val="74251C8D"/>
    <w:rsid w:val="744E5D2D"/>
    <w:rsid w:val="75D05F55"/>
    <w:rsid w:val="76626A36"/>
    <w:rsid w:val="773C74AA"/>
    <w:rsid w:val="77842057"/>
    <w:rsid w:val="78891C62"/>
    <w:rsid w:val="789A29C5"/>
    <w:rsid w:val="78D6692E"/>
    <w:rsid w:val="795E58FE"/>
    <w:rsid w:val="798B3F40"/>
    <w:rsid w:val="7AE2097E"/>
    <w:rsid w:val="7AF65D34"/>
    <w:rsid w:val="7AF91BC2"/>
    <w:rsid w:val="7B2D2331"/>
    <w:rsid w:val="7BA772B7"/>
    <w:rsid w:val="7BF15B08"/>
    <w:rsid w:val="7C1549F4"/>
    <w:rsid w:val="7C7B702B"/>
    <w:rsid w:val="7D13109C"/>
    <w:rsid w:val="7D1E666F"/>
    <w:rsid w:val="7D8339F5"/>
    <w:rsid w:val="7D8B5BD5"/>
    <w:rsid w:val="7E3F1C43"/>
    <w:rsid w:val="7E7E5834"/>
    <w:rsid w:val="7F3C309B"/>
    <w:rsid w:val="7FA6698F"/>
    <w:rsid w:val="7FB715B7"/>
    <w:rsid w:val="7FC4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BB553D"/>
  <w15:docId w15:val="{1378709A-4118-46BE-A687-7CDE1395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qFormat/>
    <w:pPr>
      <w:jc w:val="left"/>
    </w:pPr>
    <w:rPr>
      <w:lang w:val="zh-CN"/>
    </w:rPr>
  </w:style>
  <w:style w:type="paragraph" w:styleId="a6">
    <w:name w:val="Body Text"/>
    <w:basedOn w:val="a0"/>
    <w:link w:val="a7"/>
    <w:uiPriority w:val="1"/>
    <w:qFormat/>
    <w:pPr>
      <w:ind w:left="202"/>
    </w:pPr>
    <w:rPr>
      <w:rFonts w:ascii="宋体" w:hAnsi="宋体"/>
      <w:szCs w:val="21"/>
      <w:lang w:val="zh-CN"/>
    </w:rPr>
  </w:style>
  <w:style w:type="paragraph" w:styleId="a8">
    <w:name w:val="Date"/>
    <w:basedOn w:val="a0"/>
    <w:next w:val="a0"/>
    <w:link w:val="a9"/>
    <w:qFormat/>
    <w:pPr>
      <w:ind w:leftChars="2500" w:left="100"/>
    </w:pPr>
    <w:rPr>
      <w:lang w:val="zh-CN"/>
    </w:rPr>
  </w:style>
  <w:style w:type="paragraph" w:styleId="aa">
    <w:name w:val="Balloon Text"/>
    <w:basedOn w:val="a0"/>
    <w:link w:val="ab"/>
    <w:qFormat/>
    <w:rPr>
      <w:sz w:val="18"/>
      <w:szCs w:val="18"/>
      <w:lang w:val="zh-CN"/>
    </w:rPr>
  </w:style>
  <w:style w:type="paragraph" w:styleId="ac">
    <w:name w:val="footer"/>
    <w:basedOn w:val="a0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e">
    <w:name w:val="header"/>
    <w:basedOn w:val="a0"/>
    <w:link w:val="af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HTML">
    <w:name w:val="HTML Preformatted"/>
    <w:basedOn w:val="a0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 w:val="zh-CN"/>
    </w:rPr>
  </w:style>
  <w:style w:type="paragraph" w:styleId="af0">
    <w:name w:val="Normal (Web)"/>
    <w:basedOn w:val="a0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1">
    <w:name w:val="annotation subject"/>
    <w:basedOn w:val="a4"/>
    <w:next w:val="a4"/>
    <w:link w:val="af2"/>
    <w:qFormat/>
    <w:rPr>
      <w:b/>
      <w:bCs/>
    </w:rPr>
  </w:style>
  <w:style w:type="table" w:styleId="af3">
    <w:name w:val="Table Grid"/>
    <w:basedOn w:val="a2"/>
    <w:uiPriority w:val="3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qFormat/>
    <w:rPr>
      <w:sz w:val="21"/>
      <w:szCs w:val="21"/>
    </w:rPr>
  </w:style>
  <w:style w:type="character" w:customStyle="1" w:styleId="a7">
    <w:name w:val="正文文本 字符"/>
    <w:link w:val="a6"/>
    <w:uiPriority w:val="1"/>
    <w:qFormat/>
    <w:rPr>
      <w:rFonts w:ascii="宋体" w:hAnsi="宋体"/>
      <w:kern w:val="2"/>
      <w:sz w:val="21"/>
      <w:szCs w:val="21"/>
    </w:rPr>
  </w:style>
  <w:style w:type="character" w:customStyle="1" w:styleId="ad">
    <w:name w:val="页脚 字符"/>
    <w:link w:val="ac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5">
    <w:name w:val="批注文字 字符"/>
    <w:link w:val="a4"/>
    <w:qFormat/>
    <w:rPr>
      <w:rFonts w:ascii="Calibri" w:hAnsi="Calibri"/>
      <w:kern w:val="2"/>
      <w:sz w:val="21"/>
      <w:szCs w:val="24"/>
    </w:rPr>
  </w:style>
  <w:style w:type="character" w:customStyle="1" w:styleId="af">
    <w:name w:val="页眉 字符"/>
    <w:link w:val="ae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Char">
    <w:name w:val="一级条标题 Char Char"/>
    <w:link w:val="af5"/>
    <w:qFormat/>
    <w:rPr>
      <w:rFonts w:ascii="黑体" w:eastAsia="黑体"/>
      <w:sz w:val="21"/>
      <w:szCs w:val="21"/>
      <w:lang w:val="en-US" w:eastAsia="zh-CN" w:bidi="ar-SA"/>
    </w:rPr>
  </w:style>
  <w:style w:type="paragraph" w:customStyle="1" w:styleId="af5">
    <w:name w:val="一级条标题"/>
    <w:next w:val="af6"/>
    <w:link w:val="CharChar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f6">
    <w:name w:val="段"/>
    <w:basedOn w:val="a0"/>
    <w:link w:val="Char"/>
    <w:qFormat/>
    <w:pPr>
      <w:spacing w:line="360" w:lineRule="atLeast"/>
      <w:ind w:firstLine="425"/>
    </w:pPr>
    <w:rPr>
      <w:rFonts w:ascii="宋体" w:eastAsia="方正书宋简体" w:hAnsi="Times New Roman"/>
      <w:szCs w:val="20"/>
      <w:lang w:val="zh-CN"/>
    </w:rPr>
  </w:style>
  <w:style w:type="character" w:customStyle="1" w:styleId="a9">
    <w:name w:val="日期 字符"/>
    <w:link w:val="a8"/>
    <w:qFormat/>
    <w:rPr>
      <w:rFonts w:ascii="Calibri" w:hAnsi="Calibri"/>
      <w:kern w:val="2"/>
      <w:sz w:val="21"/>
      <w:szCs w:val="24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af2">
    <w:name w:val="批注主题 字符"/>
    <w:link w:val="af1"/>
    <w:qFormat/>
    <w:rPr>
      <w:rFonts w:ascii="Calibri" w:hAnsi="Calibri"/>
      <w:kern w:val="2"/>
      <w:sz w:val="21"/>
      <w:szCs w:val="24"/>
    </w:rPr>
  </w:style>
  <w:style w:type="character" w:customStyle="1" w:styleId="ab">
    <w:name w:val="批注框文本 字符"/>
    <w:link w:val="aa"/>
    <w:qFormat/>
    <w:rPr>
      <w:rFonts w:ascii="Calibri" w:hAnsi="Calibri"/>
      <w:kern w:val="2"/>
      <w:sz w:val="18"/>
      <w:szCs w:val="18"/>
    </w:rPr>
  </w:style>
  <w:style w:type="character" w:customStyle="1" w:styleId="Char">
    <w:name w:val="段 Char"/>
    <w:link w:val="af6"/>
    <w:qFormat/>
    <w:rPr>
      <w:rFonts w:ascii="宋体" w:eastAsia="方正书宋简体"/>
      <w:kern w:val="2"/>
      <w:sz w:val="21"/>
    </w:rPr>
  </w:style>
  <w:style w:type="paragraph" w:customStyle="1" w:styleId="1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12">
    <w:name w:val="列出段落1"/>
    <w:basedOn w:val="a0"/>
    <w:uiPriority w:val="34"/>
    <w:qFormat/>
    <w:pPr>
      <w:ind w:firstLineChars="200" w:firstLine="420"/>
    </w:pPr>
  </w:style>
  <w:style w:type="paragraph" w:customStyle="1" w:styleId="af7">
    <w:name w:val="章标题"/>
    <w:next w:val="af6"/>
    <w:uiPriority w:val="99"/>
    <w:qFormat/>
    <w:p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f8">
    <w:name w:val="其他发布部门"/>
    <w:basedOn w:val="a0"/>
    <w:qFormat/>
    <w:pPr>
      <w:widowControl/>
      <w:spacing w:line="0" w:lineRule="atLeast"/>
      <w:jc w:val="center"/>
    </w:pPr>
    <w:rPr>
      <w:rFonts w:ascii="黑体" w:eastAsia="黑体" w:hAnsi="Times New Roman"/>
      <w:spacing w:val="20"/>
      <w:w w:val="135"/>
      <w:kern w:val="0"/>
      <w:sz w:val="36"/>
      <w:szCs w:val="20"/>
    </w:rPr>
  </w:style>
  <w:style w:type="paragraph" w:customStyle="1" w:styleId="a">
    <w:name w:val="二级无"/>
    <w:basedOn w:val="a0"/>
    <w:qFormat/>
    <w:pPr>
      <w:widowControl/>
      <w:numPr>
        <w:ilvl w:val="2"/>
        <w:numId w:val="1"/>
      </w:numPr>
      <w:jc w:val="left"/>
      <w:outlineLvl w:val="3"/>
    </w:pPr>
    <w:rPr>
      <w:rFonts w:ascii="宋体" w:hAnsi="Times New Roman"/>
      <w:kern w:val="0"/>
      <w:szCs w:val="21"/>
    </w:rPr>
  </w:style>
  <w:style w:type="paragraph" w:customStyle="1" w:styleId="af9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TableParagraph">
    <w:name w:val="Table Paragraph"/>
    <w:basedOn w:val="a0"/>
    <w:uiPriority w:val="1"/>
    <w:qFormat/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rPr>
      <w:rFonts w:eastAsia="黑体"/>
      <w:sz w:val="28"/>
    </w:rPr>
  </w:style>
  <w:style w:type="paragraph" w:customStyle="1" w:styleId="afc">
    <w:name w:val="终结线"/>
    <w:basedOn w:val="a0"/>
    <w:uiPriority w:val="99"/>
    <w:qFormat/>
    <w:pPr>
      <w:framePr w:hSpace="181" w:vSpace="181" w:wrap="around" w:vAnchor="text" w:hAnchor="margin" w:xAlign="center" w:y="285"/>
    </w:pPr>
    <w:rPr>
      <w:rFonts w:ascii="Times New Roman" w:hAnsi="Times New Roman"/>
    </w:rPr>
  </w:style>
  <w:style w:type="paragraph" w:customStyle="1" w:styleId="afd">
    <w:name w:val="文献分类号"/>
    <w:qFormat/>
    <w:pPr>
      <w:widowControl w:val="0"/>
      <w:textAlignment w:val="center"/>
    </w:pPr>
    <w:rPr>
      <w:rFonts w:eastAsia="黑体"/>
      <w:sz w:val="21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rFonts w:ascii="Calibri" w:hAnsi="Calibri"/>
      <w:b/>
      <w:bCs/>
      <w:kern w:val="2"/>
      <w:sz w:val="32"/>
      <w:szCs w:val="32"/>
    </w:rPr>
  </w:style>
  <w:style w:type="paragraph" w:customStyle="1" w:styleId="afe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character" w:customStyle="1" w:styleId="A20">
    <w:name w:val="A2"/>
    <w:uiPriority w:val="99"/>
    <w:qFormat/>
    <w:rPr>
      <w:rFonts w:cs="Source Sans Pro"/>
      <w:color w:val="000000"/>
      <w:sz w:val="20"/>
      <w:szCs w:val="20"/>
    </w:rPr>
  </w:style>
  <w:style w:type="character" w:styleId="aff">
    <w:name w:val="Placeholder Text"/>
    <w:basedOn w:val="a1"/>
    <w:uiPriority w:val="99"/>
    <w:unhideWhenUsed/>
    <w:qFormat/>
    <w:rPr>
      <w:color w:val="808080"/>
    </w:rPr>
  </w:style>
  <w:style w:type="paragraph" w:customStyle="1" w:styleId="13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ff0">
    <w:name w:val="List Paragraph"/>
    <w:basedOn w:val="a0"/>
    <w:qFormat/>
    <w:pPr>
      <w:ind w:left="720"/>
      <w:contextualSpacing/>
    </w:pPr>
  </w:style>
  <w:style w:type="paragraph" w:customStyle="1" w:styleId="21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424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001</cp:lastModifiedBy>
  <cp:revision>28</cp:revision>
  <cp:lastPrinted>2020-11-12T09:04:00Z</cp:lastPrinted>
  <dcterms:created xsi:type="dcterms:W3CDTF">2024-09-11T05:37:00Z</dcterms:created>
  <dcterms:modified xsi:type="dcterms:W3CDTF">2024-12-18T01:10:00Z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RubyTemplateID">
    <vt:lpwstr>6</vt:lpwstr>
  </property>
  <property fmtid="{D5CDD505-2E9C-101B-9397-08002B2CF9AE}" pid="4" name="ICV">
    <vt:lpwstr>711991650A574E868FFCEFA4CD4FE132_13</vt:lpwstr>
  </property>
  <property fmtid="{D5CDD505-2E9C-101B-9397-08002B2CF9AE}" pid="5" name="ContentTypeId">
    <vt:lpwstr>0x01010037B4CA7182D96D45A46C9E86051EF41F</vt:lpwstr>
  </property>
  <property fmtid="{D5CDD505-2E9C-101B-9397-08002B2CF9AE}" pid="6" name="GrammarlyDocumentId">
    <vt:lpwstr>b84e877e16cd7036c24c5dfc133df896261469d32deee39d033cd6eb530c3360</vt:lpwstr>
  </property>
</Properties>
</file>